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F231" w14:textId="70F8D7CA" w:rsidR="00F60EFC" w:rsidRPr="00F60EFC" w:rsidRDefault="00F60EFC" w:rsidP="00F60EFC">
      <w:pPr>
        <w:spacing w:after="0"/>
        <w:rPr>
          <w:rFonts w:ascii="Times New Roman" w:hAnsi="Times New Roman" w:cs="Times New Roman"/>
          <w:sz w:val="24"/>
          <w:szCs w:val="24"/>
        </w:rPr>
      </w:pPr>
      <w:r w:rsidRPr="00F60EFC">
        <w:rPr>
          <w:rFonts w:ascii="Times New Roman" w:hAnsi="Times New Roman" w:cs="Times New Roman"/>
          <w:sz w:val="24"/>
          <w:szCs w:val="24"/>
        </w:rPr>
        <w:t>REPUBLIKA HRVATSKA</w:t>
      </w:r>
    </w:p>
    <w:p w14:paraId="36412E2D" w14:textId="778F334C" w:rsidR="00F60EFC" w:rsidRPr="00F60EFC" w:rsidRDefault="00F60EFC" w:rsidP="00F60EFC">
      <w:pPr>
        <w:spacing w:after="0"/>
        <w:rPr>
          <w:rFonts w:ascii="Times New Roman" w:hAnsi="Times New Roman" w:cs="Times New Roman"/>
          <w:sz w:val="24"/>
          <w:szCs w:val="24"/>
        </w:rPr>
      </w:pPr>
      <w:r w:rsidRPr="00F60EFC">
        <w:rPr>
          <w:rFonts w:ascii="Times New Roman" w:hAnsi="Times New Roman" w:cs="Times New Roman"/>
          <w:sz w:val="24"/>
          <w:szCs w:val="24"/>
        </w:rPr>
        <w:t>KRAPINSKO-ZAGORSKA ŽUPANIJA</w:t>
      </w:r>
    </w:p>
    <w:p w14:paraId="35407136" w14:textId="29B2D143" w:rsidR="00F60EFC" w:rsidRPr="00F60EFC" w:rsidRDefault="00A47162" w:rsidP="00F60EFC">
      <w:pPr>
        <w:spacing w:after="0"/>
        <w:rPr>
          <w:rFonts w:ascii="Times New Roman" w:hAnsi="Times New Roman" w:cs="Times New Roman"/>
          <w:sz w:val="24"/>
          <w:szCs w:val="24"/>
        </w:rPr>
      </w:pPr>
      <w:r>
        <w:rPr>
          <w:rFonts w:ascii="Times New Roman" w:hAnsi="Times New Roman" w:cs="Times New Roman"/>
          <w:sz w:val="24"/>
          <w:szCs w:val="24"/>
        </w:rPr>
        <w:t>OPĆINA JESENJE</w:t>
      </w:r>
    </w:p>
    <w:p w14:paraId="2F1493E4" w14:textId="6201C074" w:rsidR="00F60EFC" w:rsidRPr="00F60EFC" w:rsidRDefault="00F60EFC" w:rsidP="00F60EFC">
      <w:pPr>
        <w:spacing w:after="0"/>
        <w:rPr>
          <w:rFonts w:ascii="Times New Roman" w:hAnsi="Times New Roman" w:cs="Times New Roman"/>
          <w:b/>
          <w:bCs/>
          <w:sz w:val="24"/>
          <w:szCs w:val="24"/>
        </w:rPr>
      </w:pPr>
      <w:r w:rsidRPr="00F60EFC">
        <w:rPr>
          <w:rFonts w:ascii="Times New Roman" w:hAnsi="Times New Roman" w:cs="Times New Roman"/>
          <w:b/>
          <w:bCs/>
          <w:sz w:val="24"/>
          <w:szCs w:val="24"/>
        </w:rPr>
        <w:t xml:space="preserve">OSNOVNA ŠKOLA </w:t>
      </w:r>
      <w:r w:rsidR="00A47162">
        <w:rPr>
          <w:rFonts w:ascii="Times New Roman" w:hAnsi="Times New Roman" w:cs="Times New Roman"/>
          <w:b/>
          <w:bCs/>
          <w:sz w:val="24"/>
          <w:szCs w:val="24"/>
        </w:rPr>
        <w:t>GORNJE JESENJE</w:t>
      </w:r>
    </w:p>
    <w:p w14:paraId="6D9ACBAF" w14:textId="5BC84838" w:rsidR="00F60EFC" w:rsidRPr="00F60EFC" w:rsidRDefault="00A47162" w:rsidP="00F60EFC">
      <w:pPr>
        <w:spacing w:after="0"/>
        <w:rPr>
          <w:rFonts w:ascii="Times New Roman" w:hAnsi="Times New Roman" w:cs="Times New Roman"/>
          <w:sz w:val="24"/>
          <w:szCs w:val="24"/>
        </w:rPr>
      </w:pPr>
      <w:r>
        <w:rPr>
          <w:rFonts w:ascii="Times New Roman" w:hAnsi="Times New Roman" w:cs="Times New Roman"/>
          <w:sz w:val="24"/>
          <w:szCs w:val="24"/>
        </w:rPr>
        <w:t>Gornje Jesenje 78</w:t>
      </w:r>
    </w:p>
    <w:p w14:paraId="479297E1" w14:textId="03869B00" w:rsidR="00F60EFC" w:rsidRDefault="00F60EFC" w:rsidP="00F60EFC">
      <w:pPr>
        <w:spacing w:after="0"/>
        <w:rPr>
          <w:rFonts w:ascii="Times New Roman" w:hAnsi="Times New Roman" w:cs="Times New Roman"/>
          <w:sz w:val="24"/>
          <w:szCs w:val="24"/>
        </w:rPr>
      </w:pPr>
      <w:r w:rsidRPr="00F60EFC">
        <w:rPr>
          <w:rFonts w:ascii="Times New Roman" w:hAnsi="Times New Roman" w:cs="Times New Roman"/>
          <w:sz w:val="24"/>
          <w:szCs w:val="24"/>
        </w:rPr>
        <w:t>49</w:t>
      </w:r>
      <w:r w:rsidR="00A47162">
        <w:rPr>
          <w:rFonts w:ascii="Times New Roman" w:hAnsi="Times New Roman" w:cs="Times New Roman"/>
          <w:sz w:val="24"/>
          <w:szCs w:val="24"/>
        </w:rPr>
        <w:t>233 Gornje Jesenje</w:t>
      </w:r>
    </w:p>
    <w:p w14:paraId="0925DB73" w14:textId="77777777" w:rsidR="00F60EFC" w:rsidRDefault="00F60EFC" w:rsidP="00F60EFC">
      <w:pPr>
        <w:spacing w:after="0"/>
        <w:rPr>
          <w:rFonts w:ascii="Times New Roman" w:hAnsi="Times New Roman" w:cs="Times New Roman"/>
          <w:sz w:val="24"/>
          <w:szCs w:val="24"/>
        </w:rPr>
      </w:pPr>
    </w:p>
    <w:p w14:paraId="6BEC9FE3" w14:textId="77777777" w:rsidR="00F60EFC" w:rsidRPr="00F60EFC" w:rsidRDefault="00F60EFC" w:rsidP="00F60EFC">
      <w:pPr>
        <w:spacing w:after="0"/>
        <w:rPr>
          <w:rFonts w:ascii="Times New Roman" w:hAnsi="Times New Roman" w:cs="Times New Roman"/>
          <w:sz w:val="24"/>
          <w:szCs w:val="24"/>
        </w:rPr>
      </w:pPr>
    </w:p>
    <w:p w14:paraId="54F21D88" w14:textId="03EB01FD" w:rsidR="00D903A1" w:rsidRDefault="008621F9" w:rsidP="008621F9">
      <w:pPr>
        <w:jc w:val="center"/>
        <w:rPr>
          <w:rFonts w:ascii="Times New Roman" w:hAnsi="Times New Roman" w:cs="Times New Roman"/>
          <w:b/>
          <w:bCs/>
          <w:sz w:val="24"/>
          <w:szCs w:val="24"/>
        </w:rPr>
      </w:pPr>
      <w:r w:rsidRPr="008621F9">
        <w:rPr>
          <w:rFonts w:ascii="Times New Roman" w:hAnsi="Times New Roman" w:cs="Times New Roman"/>
          <w:b/>
          <w:bCs/>
          <w:sz w:val="24"/>
          <w:szCs w:val="24"/>
        </w:rPr>
        <w:t>BILJEŠKE UZ FINANCIJSKI IZVJEŠTAJ ZA RAZDOBLJE OD 01.01.-3</w:t>
      </w:r>
      <w:r w:rsidR="0097110F">
        <w:rPr>
          <w:rFonts w:ascii="Times New Roman" w:hAnsi="Times New Roman" w:cs="Times New Roman"/>
          <w:b/>
          <w:bCs/>
          <w:sz w:val="24"/>
          <w:szCs w:val="24"/>
        </w:rPr>
        <w:t>1</w:t>
      </w:r>
      <w:r w:rsidRPr="008621F9">
        <w:rPr>
          <w:rFonts w:ascii="Times New Roman" w:hAnsi="Times New Roman" w:cs="Times New Roman"/>
          <w:b/>
          <w:bCs/>
          <w:sz w:val="24"/>
          <w:szCs w:val="24"/>
        </w:rPr>
        <w:t>.</w:t>
      </w:r>
      <w:r w:rsidR="0097110F">
        <w:rPr>
          <w:rFonts w:ascii="Times New Roman" w:hAnsi="Times New Roman" w:cs="Times New Roman"/>
          <w:b/>
          <w:bCs/>
          <w:sz w:val="24"/>
          <w:szCs w:val="24"/>
        </w:rPr>
        <w:t>12</w:t>
      </w:r>
      <w:r w:rsidRPr="008621F9">
        <w:rPr>
          <w:rFonts w:ascii="Times New Roman" w:hAnsi="Times New Roman" w:cs="Times New Roman"/>
          <w:b/>
          <w:bCs/>
          <w:sz w:val="24"/>
          <w:szCs w:val="24"/>
        </w:rPr>
        <w:t>.202</w:t>
      </w:r>
      <w:r w:rsidR="003E0699">
        <w:rPr>
          <w:rFonts w:ascii="Times New Roman" w:hAnsi="Times New Roman" w:cs="Times New Roman"/>
          <w:b/>
          <w:bCs/>
          <w:sz w:val="24"/>
          <w:szCs w:val="24"/>
        </w:rPr>
        <w:t>4</w:t>
      </w:r>
      <w:r w:rsidRPr="008621F9">
        <w:rPr>
          <w:rFonts w:ascii="Times New Roman" w:hAnsi="Times New Roman" w:cs="Times New Roman"/>
          <w:b/>
          <w:bCs/>
          <w:sz w:val="24"/>
          <w:szCs w:val="24"/>
        </w:rPr>
        <w:t>.</w:t>
      </w:r>
    </w:p>
    <w:p w14:paraId="2443F29D" w14:textId="77777777" w:rsidR="008621F9" w:rsidRDefault="008621F9" w:rsidP="008621F9">
      <w:pPr>
        <w:rPr>
          <w:rFonts w:ascii="Times New Roman" w:hAnsi="Times New Roman" w:cs="Times New Roman"/>
          <w:sz w:val="24"/>
          <w:szCs w:val="24"/>
        </w:rPr>
      </w:pPr>
    </w:p>
    <w:p w14:paraId="0C5DDF6F" w14:textId="6C425F22" w:rsidR="008621F9" w:rsidRDefault="008621F9" w:rsidP="008621F9">
      <w:pPr>
        <w:spacing w:after="0"/>
        <w:rPr>
          <w:rFonts w:ascii="Times New Roman" w:hAnsi="Times New Roman" w:cs="Times New Roman"/>
          <w:sz w:val="24"/>
          <w:szCs w:val="24"/>
        </w:rPr>
      </w:pPr>
      <w:r w:rsidRPr="008621F9">
        <w:rPr>
          <w:rFonts w:ascii="Times New Roman" w:hAnsi="Times New Roman" w:cs="Times New Roman"/>
          <w:i/>
          <w:iCs/>
          <w:sz w:val="24"/>
          <w:szCs w:val="24"/>
        </w:rPr>
        <w:t>Naziv obveznika</w:t>
      </w:r>
      <w:r>
        <w:rPr>
          <w:rFonts w:ascii="Times New Roman" w:hAnsi="Times New Roman" w:cs="Times New Roman"/>
          <w:sz w:val="24"/>
          <w:szCs w:val="24"/>
        </w:rPr>
        <w:t xml:space="preserve">: Osnovna škola </w:t>
      </w:r>
      <w:r w:rsidR="00A47162">
        <w:rPr>
          <w:rFonts w:ascii="Times New Roman" w:hAnsi="Times New Roman" w:cs="Times New Roman"/>
          <w:sz w:val="24"/>
          <w:szCs w:val="24"/>
        </w:rPr>
        <w:t>Gornje Jesenje</w:t>
      </w:r>
    </w:p>
    <w:p w14:paraId="629A9431" w14:textId="0A588619" w:rsidR="008621F9" w:rsidRDefault="008621F9" w:rsidP="008621F9">
      <w:pPr>
        <w:spacing w:after="0"/>
        <w:rPr>
          <w:rFonts w:ascii="Times New Roman" w:hAnsi="Times New Roman" w:cs="Times New Roman"/>
          <w:sz w:val="24"/>
          <w:szCs w:val="24"/>
        </w:rPr>
      </w:pPr>
      <w:r w:rsidRPr="008621F9">
        <w:rPr>
          <w:rFonts w:ascii="Times New Roman" w:hAnsi="Times New Roman" w:cs="Times New Roman"/>
          <w:i/>
          <w:iCs/>
          <w:sz w:val="24"/>
          <w:szCs w:val="24"/>
        </w:rPr>
        <w:t>Razdoblje za koje se sastav</w:t>
      </w:r>
      <w:r w:rsidR="00A47162">
        <w:rPr>
          <w:rFonts w:ascii="Times New Roman" w:hAnsi="Times New Roman" w:cs="Times New Roman"/>
          <w:i/>
          <w:iCs/>
          <w:sz w:val="24"/>
          <w:szCs w:val="24"/>
        </w:rPr>
        <w:t>ljaju</w:t>
      </w:r>
      <w:r w:rsidRPr="008621F9">
        <w:rPr>
          <w:rFonts w:ascii="Times New Roman" w:hAnsi="Times New Roman" w:cs="Times New Roman"/>
          <w:i/>
          <w:iCs/>
          <w:sz w:val="24"/>
          <w:szCs w:val="24"/>
        </w:rPr>
        <w:t xml:space="preserve"> bilješke</w:t>
      </w:r>
      <w:r>
        <w:rPr>
          <w:rFonts w:ascii="Times New Roman" w:hAnsi="Times New Roman" w:cs="Times New Roman"/>
          <w:sz w:val="24"/>
          <w:szCs w:val="24"/>
        </w:rPr>
        <w:t>: 01.01.202</w:t>
      </w:r>
      <w:r w:rsidR="003E0699">
        <w:rPr>
          <w:rFonts w:ascii="Times New Roman" w:hAnsi="Times New Roman" w:cs="Times New Roman"/>
          <w:sz w:val="24"/>
          <w:szCs w:val="24"/>
        </w:rPr>
        <w:t>4</w:t>
      </w:r>
      <w:r>
        <w:rPr>
          <w:rFonts w:ascii="Times New Roman" w:hAnsi="Times New Roman" w:cs="Times New Roman"/>
          <w:sz w:val="24"/>
          <w:szCs w:val="24"/>
        </w:rPr>
        <w:t>.-3</w:t>
      </w:r>
      <w:r w:rsidR="0097110F">
        <w:rPr>
          <w:rFonts w:ascii="Times New Roman" w:hAnsi="Times New Roman" w:cs="Times New Roman"/>
          <w:sz w:val="24"/>
          <w:szCs w:val="24"/>
        </w:rPr>
        <w:t>1</w:t>
      </w:r>
      <w:r>
        <w:rPr>
          <w:rFonts w:ascii="Times New Roman" w:hAnsi="Times New Roman" w:cs="Times New Roman"/>
          <w:sz w:val="24"/>
          <w:szCs w:val="24"/>
        </w:rPr>
        <w:t>.</w:t>
      </w:r>
      <w:r w:rsidR="0097110F">
        <w:rPr>
          <w:rFonts w:ascii="Times New Roman" w:hAnsi="Times New Roman" w:cs="Times New Roman"/>
          <w:sz w:val="24"/>
          <w:szCs w:val="24"/>
        </w:rPr>
        <w:t>12</w:t>
      </w:r>
      <w:r>
        <w:rPr>
          <w:rFonts w:ascii="Times New Roman" w:hAnsi="Times New Roman" w:cs="Times New Roman"/>
          <w:sz w:val="24"/>
          <w:szCs w:val="24"/>
        </w:rPr>
        <w:t>.202</w:t>
      </w:r>
      <w:r w:rsidR="003E0699">
        <w:rPr>
          <w:rFonts w:ascii="Times New Roman" w:hAnsi="Times New Roman" w:cs="Times New Roman"/>
          <w:sz w:val="24"/>
          <w:szCs w:val="24"/>
        </w:rPr>
        <w:t>4</w:t>
      </w:r>
      <w:r>
        <w:rPr>
          <w:rFonts w:ascii="Times New Roman" w:hAnsi="Times New Roman" w:cs="Times New Roman"/>
          <w:sz w:val="24"/>
          <w:szCs w:val="24"/>
        </w:rPr>
        <w:t>.</w:t>
      </w:r>
    </w:p>
    <w:p w14:paraId="4EF7711C" w14:textId="14E3A8A1" w:rsidR="008621F9" w:rsidRDefault="008621F9" w:rsidP="008621F9">
      <w:pPr>
        <w:spacing w:after="0"/>
        <w:rPr>
          <w:rFonts w:ascii="Times New Roman" w:hAnsi="Times New Roman" w:cs="Times New Roman"/>
          <w:sz w:val="24"/>
          <w:szCs w:val="24"/>
        </w:rPr>
      </w:pPr>
      <w:r w:rsidRPr="008621F9">
        <w:rPr>
          <w:rFonts w:ascii="Times New Roman" w:hAnsi="Times New Roman" w:cs="Times New Roman"/>
          <w:i/>
          <w:iCs/>
          <w:sz w:val="24"/>
          <w:szCs w:val="24"/>
        </w:rPr>
        <w:t>Broj RKP-a</w:t>
      </w:r>
      <w:r>
        <w:rPr>
          <w:rFonts w:ascii="Times New Roman" w:hAnsi="Times New Roman" w:cs="Times New Roman"/>
          <w:sz w:val="24"/>
          <w:szCs w:val="24"/>
        </w:rPr>
        <w:t xml:space="preserve">: </w:t>
      </w:r>
      <w:r w:rsidR="00A47162">
        <w:rPr>
          <w:rFonts w:ascii="Times New Roman" w:hAnsi="Times New Roman" w:cs="Times New Roman"/>
          <w:sz w:val="24"/>
          <w:szCs w:val="24"/>
        </w:rPr>
        <w:t>15840</w:t>
      </w:r>
    </w:p>
    <w:p w14:paraId="1C643A00" w14:textId="7C65FDF2" w:rsidR="008621F9" w:rsidRDefault="008621F9" w:rsidP="008621F9">
      <w:pPr>
        <w:spacing w:after="0"/>
        <w:rPr>
          <w:rFonts w:ascii="Times New Roman" w:hAnsi="Times New Roman" w:cs="Times New Roman"/>
          <w:sz w:val="24"/>
          <w:szCs w:val="24"/>
        </w:rPr>
      </w:pPr>
      <w:r w:rsidRPr="008621F9">
        <w:rPr>
          <w:rFonts w:ascii="Times New Roman" w:hAnsi="Times New Roman" w:cs="Times New Roman"/>
          <w:i/>
          <w:iCs/>
          <w:sz w:val="24"/>
          <w:szCs w:val="24"/>
        </w:rPr>
        <w:t>Oznaka razine</w:t>
      </w:r>
      <w:r>
        <w:rPr>
          <w:rFonts w:ascii="Times New Roman" w:hAnsi="Times New Roman" w:cs="Times New Roman"/>
          <w:sz w:val="24"/>
          <w:szCs w:val="24"/>
        </w:rPr>
        <w:t>: 31</w:t>
      </w:r>
    </w:p>
    <w:p w14:paraId="08449A21" w14:textId="77777777" w:rsidR="008621F9" w:rsidRDefault="008621F9" w:rsidP="00D410B2">
      <w:pPr>
        <w:jc w:val="both"/>
        <w:rPr>
          <w:rFonts w:ascii="Times New Roman" w:hAnsi="Times New Roman" w:cs="Times New Roman"/>
          <w:sz w:val="24"/>
          <w:szCs w:val="24"/>
        </w:rPr>
      </w:pPr>
    </w:p>
    <w:p w14:paraId="1A326F48" w14:textId="7C2AF073" w:rsidR="008621F9" w:rsidRPr="008621F9" w:rsidRDefault="008621F9" w:rsidP="00DB31F9">
      <w:pPr>
        <w:spacing w:after="60"/>
        <w:jc w:val="both"/>
        <w:rPr>
          <w:rFonts w:ascii="Times New Roman" w:hAnsi="Times New Roman" w:cs="Times New Roman"/>
          <w:i/>
          <w:iCs/>
          <w:sz w:val="24"/>
          <w:szCs w:val="24"/>
        </w:rPr>
      </w:pPr>
      <w:r w:rsidRPr="008621F9">
        <w:rPr>
          <w:rFonts w:ascii="Times New Roman" w:hAnsi="Times New Roman" w:cs="Times New Roman"/>
          <w:i/>
          <w:iCs/>
          <w:sz w:val="24"/>
          <w:szCs w:val="24"/>
        </w:rPr>
        <w:t xml:space="preserve">„Osnovna škola </w:t>
      </w:r>
      <w:r w:rsidR="00A47162">
        <w:rPr>
          <w:rFonts w:ascii="Times New Roman" w:hAnsi="Times New Roman" w:cs="Times New Roman"/>
          <w:i/>
          <w:iCs/>
          <w:sz w:val="24"/>
          <w:szCs w:val="24"/>
        </w:rPr>
        <w:t>Gornje Jesenje</w:t>
      </w:r>
      <w:r w:rsidRPr="008621F9">
        <w:rPr>
          <w:rFonts w:ascii="Times New Roman" w:hAnsi="Times New Roman" w:cs="Times New Roman"/>
          <w:i/>
          <w:iCs/>
          <w:sz w:val="24"/>
          <w:szCs w:val="24"/>
        </w:rPr>
        <w:t xml:space="preserve"> posluje u skladu sa Zakonom o odgoju i obrazovanju u osnovnoj i srednjoj školi te Statutom škole. Osim osnovne djelatnosti odgoja i obrazovanja, Osnovna škola </w:t>
      </w:r>
      <w:r w:rsidR="00A47162">
        <w:rPr>
          <w:rFonts w:ascii="Times New Roman" w:hAnsi="Times New Roman" w:cs="Times New Roman"/>
          <w:i/>
          <w:iCs/>
          <w:sz w:val="24"/>
          <w:szCs w:val="24"/>
        </w:rPr>
        <w:t>Gornje Jesenje</w:t>
      </w:r>
      <w:r w:rsidRPr="008621F9">
        <w:rPr>
          <w:rFonts w:ascii="Times New Roman" w:hAnsi="Times New Roman" w:cs="Times New Roman"/>
          <w:i/>
          <w:iCs/>
          <w:sz w:val="24"/>
          <w:szCs w:val="24"/>
        </w:rPr>
        <w:t xml:space="preserve"> se bavi gospodarsku djelatnošću te ostvaruje vlastite prihode od prodaje proizvoda</w:t>
      </w:r>
      <w:r w:rsidR="00A47162">
        <w:rPr>
          <w:rFonts w:ascii="Times New Roman" w:hAnsi="Times New Roman" w:cs="Times New Roman"/>
          <w:i/>
          <w:iCs/>
          <w:sz w:val="24"/>
          <w:szCs w:val="24"/>
        </w:rPr>
        <w:t xml:space="preserve"> odnosno</w:t>
      </w:r>
      <w:r w:rsidRPr="008621F9">
        <w:rPr>
          <w:rFonts w:ascii="Times New Roman" w:hAnsi="Times New Roman" w:cs="Times New Roman"/>
          <w:i/>
          <w:iCs/>
          <w:sz w:val="24"/>
          <w:szCs w:val="24"/>
        </w:rPr>
        <w:t xml:space="preserve"> otpadnog papira</w:t>
      </w:r>
      <w:r w:rsidR="00A47162">
        <w:rPr>
          <w:rFonts w:ascii="Times New Roman" w:hAnsi="Times New Roman" w:cs="Times New Roman"/>
          <w:i/>
          <w:iCs/>
          <w:sz w:val="24"/>
          <w:szCs w:val="24"/>
        </w:rPr>
        <w:t xml:space="preserve"> i zakupa poslovnog prostora</w:t>
      </w:r>
      <w:r w:rsidRPr="008621F9">
        <w:rPr>
          <w:rFonts w:ascii="Times New Roman" w:hAnsi="Times New Roman" w:cs="Times New Roman"/>
          <w:i/>
          <w:iCs/>
          <w:sz w:val="24"/>
          <w:szCs w:val="24"/>
        </w:rPr>
        <w:t xml:space="preserve">. Osnovna škola </w:t>
      </w:r>
      <w:r w:rsidR="00A47162">
        <w:rPr>
          <w:rFonts w:ascii="Times New Roman" w:hAnsi="Times New Roman" w:cs="Times New Roman"/>
          <w:i/>
          <w:iCs/>
          <w:sz w:val="24"/>
          <w:szCs w:val="24"/>
        </w:rPr>
        <w:t>Gornje Jesenje</w:t>
      </w:r>
      <w:r w:rsidRPr="008621F9">
        <w:rPr>
          <w:rFonts w:ascii="Times New Roman" w:hAnsi="Times New Roman" w:cs="Times New Roman"/>
          <w:i/>
          <w:iCs/>
          <w:sz w:val="24"/>
          <w:szCs w:val="24"/>
        </w:rPr>
        <w:t xml:space="preserve"> nije u sustavu poreza na dobit ni u sustavu poreza na dodanu vrijednost.</w:t>
      </w:r>
    </w:p>
    <w:p w14:paraId="041A53D6" w14:textId="6D7DC637" w:rsidR="008621F9" w:rsidRPr="008621F9" w:rsidRDefault="008621F9" w:rsidP="00DB31F9">
      <w:pPr>
        <w:spacing w:after="60"/>
        <w:jc w:val="both"/>
        <w:rPr>
          <w:rFonts w:ascii="Times New Roman" w:hAnsi="Times New Roman" w:cs="Times New Roman"/>
          <w:i/>
          <w:iCs/>
          <w:sz w:val="24"/>
          <w:szCs w:val="24"/>
        </w:rPr>
      </w:pPr>
      <w:r w:rsidRPr="008621F9">
        <w:rPr>
          <w:rFonts w:ascii="Times New Roman" w:hAnsi="Times New Roman" w:cs="Times New Roman"/>
          <w:i/>
          <w:iCs/>
          <w:sz w:val="24"/>
          <w:szCs w:val="24"/>
        </w:rPr>
        <w:t xml:space="preserve">Osnovna škola </w:t>
      </w:r>
      <w:r w:rsidR="00A47162">
        <w:rPr>
          <w:rFonts w:ascii="Times New Roman" w:hAnsi="Times New Roman" w:cs="Times New Roman"/>
          <w:i/>
          <w:iCs/>
          <w:sz w:val="24"/>
          <w:szCs w:val="24"/>
        </w:rPr>
        <w:t>Gornje Jesenje</w:t>
      </w:r>
      <w:r w:rsidRPr="008621F9">
        <w:rPr>
          <w:rFonts w:ascii="Times New Roman" w:hAnsi="Times New Roman" w:cs="Times New Roman"/>
          <w:i/>
          <w:iCs/>
          <w:sz w:val="24"/>
          <w:szCs w:val="24"/>
        </w:rPr>
        <w:t xml:space="preserve"> vodi proračunsko računovodstvo prema Zakonu o proračunu i Pravilniku o proračunskom računovodstvu i Računskom planu te financijska izvješća sastavlja sukladno Pravilniku o financijskom izvještavanju u proračunskom računovodstvu.</w:t>
      </w:r>
    </w:p>
    <w:p w14:paraId="40C0D402" w14:textId="1FC95F6D" w:rsidR="008621F9" w:rsidRDefault="008621F9" w:rsidP="00DB31F9">
      <w:pPr>
        <w:jc w:val="both"/>
        <w:rPr>
          <w:rFonts w:ascii="Times New Roman" w:hAnsi="Times New Roman" w:cs="Times New Roman"/>
          <w:i/>
          <w:iCs/>
          <w:sz w:val="24"/>
          <w:szCs w:val="24"/>
        </w:rPr>
      </w:pPr>
      <w:r w:rsidRPr="008621F9">
        <w:rPr>
          <w:rFonts w:ascii="Times New Roman" w:hAnsi="Times New Roman" w:cs="Times New Roman"/>
          <w:i/>
          <w:iCs/>
          <w:sz w:val="24"/>
          <w:szCs w:val="24"/>
        </w:rPr>
        <w:t xml:space="preserve">Zakonski predstavnik Osnovne škole </w:t>
      </w:r>
      <w:r w:rsidR="00A47162">
        <w:rPr>
          <w:rFonts w:ascii="Times New Roman" w:hAnsi="Times New Roman" w:cs="Times New Roman"/>
          <w:i/>
          <w:iCs/>
          <w:sz w:val="24"/>
          <w:szCs w:val="24"/>
        </w:rPr>
        <w:t>Gornje Jesenje</w:t>
      </w:r>
      <w:r w:rsidRPr="008621F9">
        <w:rPr>
          <w:rFonts w:ascii="Times New Roman" w:hAnsi="Times New Roman" w:cs="Times New Roman"/>
          <w:i/>
          <w:iCs/>
          <w:sz w:val="24"/>
          <w:szCs w:val="24"/>
        </w:rPr>
        <w:t xml:space="preserve"> je </w:t>
      </w:r>
      <w:r w:rsidR="00A47162">
        <w:rPr>
          <w:rFonts w:ascii="Times New Roman" w:hAnsi="Times New Roman" w:cs="Times New Roman"/>
          <w:i/>
          <w:iCs/>
          <w:sz w:val="24"/>
          <w:szCs w:val="24"/>
        </w:rPr>
        <w:t>Radovan Cesarec, mag.cin.</w:t>
      </w:r>
      <w:r w:rsidRPr="008621F9">
        <w:rPr>
          <w:rFonts w:ascii="Times New Roman" w:hAnsi="Times New Roman" w:cs="Times New Roman"/>
          <w:i/>
          <w:iCs/>
          <w:sz w:val="24"/>
          <w:szCs w:val="24"/>
        </w:rPr>
        <w:t xml:space="preserve"> Financijski izvještaj sastavila je voditeljica računovodstva </w:t>
      </w:r>
      <w:r w:rsidR="0097110F">
        <w:rPr>
          <w:rFonts w:ascii="Times New Roman" w:hAnsi="Times New Roman" w:cs="Times New Roman"/>
          <w:i/>
          <w:iCs/>
          <w:sz w:val="24"/>
          <w:szCs w:val="24"/>
        </w:rPr>
        <w:t>Marinela Belošević</w:t>
      </w:r>
      <w:r w:rsidRPr="008621F9">
        <w:rPr>
          <w:rFonts w:ascii="Times New Roman" w:hAnsi="Times New Roman" w:cs="Times New Roman"/>
          <w:i/>
          <w:iCs/>
          <w:sz w:val="24"/>
          <w:szCs w:val="24"/>
        </w:rPr>
        <w:t>, mag.oec.“</w:t>
      </w:r>
    </w:p>
    <w:p w14:paraId="03D3CA52" w14:textId="77777777" w:rsidR="00F60EFC" w:rsidRDefault="00F60EFC" w:rsidP="008621F9">
      <w:pPr>
        <w:jc w:val="both"/>
        <w:rPr>
          <w:rFonts w:ascii="Times New Roman" w:hAnsi="Times New Roman" w:cs="Times New Roman"/>
          <w:i/>
          <w:iCs/>
          <w:sz w:val="24"/>
          <w:szCs w:val="24"/>
        </w:rPr>
      </w:pPr>
    </w:p>
    <w:p w14:paraId="3E1E6E9D" w14:textId="50BF7BB9" w:rsidR="00F60EFC" w:rsidRPr="00383B41" w:rsidRDefault="00F60EFC" w:rsidP="008621F9">
      <w:pPr>
        <w:jc w:val="both"/>
        <w:rPr>
          <w:rFonts w:ascii="Times New Roman" w:hAnsi="Times New Roman" w:cs="Times New Roman"/>
          <w:b/>
          <w:bCs/>
          <w:sz w:val="24"/>
          <w:szCs w:val="24"/>
          <w:u w:val="single"/>
        </w:rPr>
      </w:pPr>
      <w:r w:rsidRPr="00383B41">
        <w:rPr>
          <w:rFonts w:ascii="Times New Roman" w:hAnsi="Times New Roman" w:cs="Times New Roman"/>
          <w:b/>
          <w:bCs/>
          <w:sz w:val="24"/>
          <w:szCs w:val="24"/>
          <w:u w:val="single"/>
        </w:rPr>
        <w:t xml:space="preserve">Bilješke uz Izvještaj o </w:t>
      </w:r>
      <w:r w:rsidR="00F7639B" w:rsidRPr="00383B41">
        <w:rPr>
          <w:rFonts w:ascii="Times New Roman" w:hAnsi="Times New Roman" w:cs="Times New Roman"/>
          <w:b/>
          <w:bCs/>
          <w:sz w:val="24"/>
          <w:szCs w:val="24"/>
          <w:u w:val="single"/>
        </w:rPr>
        <w:t>prihodima i rashodima, primicima i izdacima</w:t>
      </w:r>
    </w:p>
    <w:p w14:paraId="2F075D36" w14:textId="1D6602DA" w:rsidR="00826A16" w:rsidRPr="008013B8" w:rsidRDefault="00826A16" w:rsidP="008013B8">
      <w:pPr>
        <w:pStyle w:val="Odlomakpopisa"/>
        <w:numPr>
          <w:ilvl w:val="0"/>
          <w:numId w:val="1"/>
        </w:numPr>
        <w:jc w:val="both"/>
        <w:rPr>
          <w:rFonts w:ascii="Times New Roman" w:hAnsi="Times New Roman" w:cs="Times New Roman"/>
          <w:sz w:val="24"/>
          <w:szCs w:val="24"/>
        </w:rPr>
      </w:pPr>
      <w:r w:rsidRPr="00383B41">
        <w:rPr>
          <w:rFonts w:ascii="Times New Roman" w:hAnsi="Times New Roman" w:cs="Times New Roman"/>
          <w:b/>
          <w:bCs/>
          <w:sz w:val="24"/>
          <w:szCs w:val="24"/>
        </w:rPr>
        <w:t>Bilješka br. 1</w:t>
      </w:r>
      <w:r w:rsidRPr="00F7639B">
        <w:rPr>
          <w:rFonts w:ascii="Times New Roman" w:hAnsi="Times New Roman" w:cs="Times New Roman"/>
          <w:sz w:val="24"/>
          <w:szCs w:val="24"/>
          <w:u w:val="single"/>
        </w:rPr>
        <w:t xml:space="preserve"> </w:t>
      </w:r>
      <w:r w:rsidRPr="00383B41">
        <w:rPr>
          <w:rFonts w:ascii="Times New Roman" w:hAnsi="Times New Roman" w:cs="Times New Roman"/>
          <w:b/>
          <w:bCs/>
          <w:sz w:val="24"/>
          <w:szCs w:val="24"/>
        </w:rPr>
        <w:t xml:space="preserve">uz poziciju šifru </w:t>
      </w:r>
      <w:r>
        <w:rPr>
          <w:rFonts w:ascii="Times New Roman" w:hAnsi="Times New Roman" w:cs="Times New Roman"/>
          <w:b/>
          <w:bCs/>
          <w:sz w:val="24"/>
          <w:szCs w:val="24"/>
        </w:rPr>
        <w:t>632</w:t>
      </w:r>
      <w:r w:rsidRPr="00383B41">
        <w:rPr>
          <w:rFonts w:ascii="Times New Roman" w:hAnsi="Times New Roman" w:cs="Times New Roman"/>
          <w:b/>
          <w:bCs/>
          <w:sz w:val="24"/>
          <w:szCs w:val="24"/>
        </w:rPr>
        <w:t xml:space="preserve"> </w:t>
      </w:r>
      <w:r>
        <w:rPr>
          <w:rFonts w:ascii="Times New Roman" w:hAnsi="Times New Roman" w:cs="Times New Roman"/>
          <w:b/>
          <w:bCs/>
          <w:sz w:val="24"/>
          <w:szCs w:val="24"/>
        </w:rPr>
        <w:t>P</w:t>
      </w:r>
      <w:r w:rsidRPr="00383B41">
        <w:rPr>
          <w:rFonts w:ascii="Times New Roman" w:hAnsi="Times New Roman" w:cs="Times New Roman"/>
          <w:b/>
          <w:bCs/>
          <w:sz w:val="24"/>
          <w:szCs w:val="24"/>
        </w:rPr>
        <w:t xml:space="preserve">omoći </w:t>
      </w:r>
      <w:r>
        <w:rPr>
          <w:rFonts w:ascii="Times New Roman" w:hAnsi="Times New Roman" w:cs="Times New Roman"/>
          <w:b/>
          <w:bCs/>
          <w:sz w:val="24"/>
          <w:szCs w:val="24"/>
        </w:rPr>
        <w:t xml:space="preserve">od međunarodnih organizacija te institucija tijela EU- </w:t>
      </w:r>
      <w:r>
        <w:rPr>
          <w:rFonts w:ascii="Times New Roman" w:hAnsi="Times New Roman" w:cs="Times New Roman"/>
          <w:sz w:val="24"/>
          <w:szCs w:val="24"/>
        </w:rPr>
        <w:t xml:space="preserve">u tekućoj izvještajnoj godini ostvareno je 11.800,49 eura prihoda, od ukupnog iznosa 9.480,37 eura prihoda se odnosi na tekuće pomoći, dok 2.320,12 eura prihoda se odnosi na kapitalne pomoći. Prihodi su ostvareni </w:t>
      </w:r>
      <w:r w:rsidR="00553CD8">
        <w:rPr>
          <w:rFonts w:ascii="Times New Roman" w:hAnsi="Times New Roman" w:cs="Times New Roman"/>
          <w:sz w:val="24"/>
          <w:szCs w:val="24"/>
        </w:rPr>
        <w:t xml:space="preserve">u sklopu projekta. </w:t>
      </w:r>
      <w:r w:rsidR="00553CD8">
        <w:rPr>
          <w:b/>
          <w:bCs/>
        </w:rPr>
        <w:t>Erasmus+ Mi smo djeca ove Zemlje</w:t>
      </w:r>
      <w:r w:rsidR="00553CD8" w:rsidRPr="00553CD8">
        <w:rPr>
          <w:rFonts w:ascii="Times New Roman" w:hAnsi="Times New Roman" w:cs="Times New Roman"/>
          <w:sz w:val="24"/>
          <w:szCs w:val="24"/>
        </w:rPr>
        <w:t xml:space="preserve"> </w:t>
      </w:r>
      <w:r w:rsidR="00553CD8">
        <w:rPr>
          <w:rFonts w:ascii="Times New Roman" w:hAnsi="Times New Roman" w:cs="Times New Roman"/>
          <w:sz w:val="24"/>
          <w:szCs w:val="24"/>
        </w:rPr>
        <w:t xml:space="preserve"> za nabavu opreme škole, te za ostale materijalne rashode škole u sklopu projekta. </w:t>
      </w:r>
      <w:r w:rsidR="00553CD8" w:rsidRPr="00553CD8">
        <w:rPr>
          <w:rFonts w:ascii="Times New Roman" w:hAnsi="Times New Roman" w:cs="Times New Roman"/>
          <w:sz w:val="24"/>
          <w:szCs w:val="24"/>
        </w:rPr>
        <w:t>Program je usmjeren na   jedno od važnijih tema današnjice – očuvanjem i zaštitom okoliša. Projekt je organiziran preko Agencije za mobilnost i programe Europske unije, a sastavni dio projekta je i međunarodna razmjena učenika i učitelja. Projekt ujedno omogućava svim sudionicima da upoznaju i  kulture drugih naroda Europe.</w:t>
      </w:r>
      <w:r>
        <w:rPr>
          <w:rFonts w:ascii="Times New Roman" w:hAnsi="Times New Roman" w:cs="Times New Roman"/>
          <w:sz w:val="24"/>
          <w:szCs w:val="24"/>
        </w:rPr>
        <w:t xml:space="preserve"> </w:t>
      </w:r>
    </w:p>
    <w:p w14:paraId="57A2A611" w14:textId="306299EC" w:rsidR="00F7639B" w:rsidRPr="00F7639B" w:rsidRDefault="00F7639B" w:rsidP="00F7639B">
      <w:pPr>
        <w:pStyle w:val="Odlomakpopisa"/>
        <w:numPr>
          <w:ilvl w:val="0"/>
          <w:numId w:val="1"/>
        </w:numPr>
        <w:jc w:val="both"/>
        <w:rPr>
          <w:rFonts w:ascii="Times New Roman" w:hAnsi="Times New Roman" w:cs="Times New Roman"/>
          <w:b/>
          <w:bCs/>
          <w:sz w:val="24"/>
          <w:szCs w:val="24"/>
        </w:rPr>
      </w:pPr>
      <w:r w:rsidRPr="00383B41">
        <w:rPr>
          <w:rFonts w:ascii="Times New Roman" w:hAnsi="Times New Roman" w:cs="Times New Roman"/>
          <w:b/>
          <w:bCs/>
          <w:sz w:val="24"/>
          <w:szCs w:val="24"/>
        </w:rPr>
        <w:t xml:space="preserve">Bilješka br. </w:t>
      </w:r>
      <w:r w:rsidR="00826A16">
        <w:rPr>
          <w:rFonts w:ascii="Times New Roman" w:hAnsi="Times New Roman" w:cs="Times New Roman"/>
          <w:b/>
          <w:bCs/>
          <w:sz w:val="24"/>
          <w:szCs w:val="24"/>
        </w:rPr>
        <w:t>2</w:t>
      </w:r>
      <w:r w:rsidR="00826A16">
        <w:rPr>
          <w:rFonts w:ascii="Times New Roman" w:hAnsi="Times New Roman" w:cs="Times New Roman"/>
          <w:sz w:val="24"/>
          <w:szCs w:val="24"/>
          <w:u w:val="single"/>
        </w:rPr>
        <w:t xml:space="preserve"> </w:t>
      </w:r>
      <w:r w:rsidRPr="00383B41">
        <w:rPr>
          <w:rFonts w:ascii="Times New Roman" w:hAnsi="Times New Roman" w:cs="Times New Roman"/>
          <w:b/>
          <w:bCs/>
          <w:sz w:val="24"/>
          <w:szCs w:val="24"/>
        </w:rPr>
        <w:t>uz poziciju šifru 63</w:t>
      </w:r>
      <w:r w:rsidR="00A47162">
        <w:rPr>
          <w:rFonts w:ascii="Times New Roman" w:hAnsi="Times New Roman" w:cs="Times New Roman"/>
          <w:b/>
          <w:bCs/>
          <w:sz w:val="24"/>
          <w:szCs w:val="24"/>
        </w:rPr>
        <w:t>3</w:t>
      </w:r>
      <w:r w:rsidRPr="00383B41">
        <w:rPr>
          <w:rFonts w:ascii="Times New Roman" w:hAnsi="Times New Roman" w:cs="Times New Roman"/>
          <w:b/>
          <w:bCs/>
          <w:sz w:val="24"/>
          <w:szCs w:val="24"/>
        </w:rPr>
        <w:t xml:space="preserve"> </w:t>
      </w:r>
      <w:r w:rsidR="00A47162">
        <w:rPr>
          <w:rFonts w:ascii="Times New Roman" w:hAnsi="Times New Roman" w:cs="Times New Roman"/>
          <w:b/>
          <w:bCs/>
          <w:sz w:val="24"/>
          <w:szCs w:val="24"/>
        </w:rPr>
        <w:t>P</w:t>
      </w:r>
      <w:r w:rsidRPr="00383B41">
        <w:rPr>
          <w:rFonts w:ascii="Times New Roman" w:hAnsi="Times New Roman" w:cs="Times New Roman"/>
          <w:b/>
          <w:bCs/>
          <w:sz w:val="24"/>
          <w:szCs w:val="24"/>
        </w:rPr>
        <w:t>omoći proraču</w:t>
      </w:r>
      <w:r w:rsidR="00A47162">
        <w:rPr>
          <w:rFonts w:ascii="Times New Roman" w:hAnsi="Times New Roman" w:cs="Times New Roman"/>
          <w:b/>
          <w:bCs/>
          <w:sz w:val="24"/>
          <w:szCs w:val="24"/>
        </w:rPr>
        <w:t>nu iz drugih proračuna</w:t>
      </w:r>
      <w:r w:rsidRPr="00383B41">
        <w:rPr>
          <w:rFonts w:ascii="Times New Roman" w:hAnsi="Times New Roman" w:cs="Times New Roman"/>
          <w:b/>
          <w:bCs/>
          <w:sz w:val="24"/>
          <w:szCs w:val="24"/>
        </w:rPr>
        <w:t xml:space="preserve"> korisnicima i</w:t>
      </w:r>
      <w:r w:rsidR="00A47162">
        <w:rPr>
          <w:rFonts w:ascii="Times New Roman" w:hAnsi="Times New Roman" w:cs="Times New Roman"/>
          <w:b/>
          <w:bCs/>
          <w:sz w:val="24"/>
          <w:szCs w:val="24"/>
        </w:rPr>
        <w:t xml:space="preserve"> izvanproračunskim korisnicima- </w:t>
      </w:r>
      <w:r w:rsidR="00A47162">
        <w:rPr>
          <w:rFonts w:ascii="Times New Roman" w:hAnsi="Times New Roman" w:cs="Times New Roman"/>
          <w:sz w:val="24"/>
          <w:szCs w:val="24"/>
        </w:rPr>
        <w:t xml:space="preserve">ova vrsta prihoda se odnosi na pomoći iz općinskog proračuna i u tekućoj izvještajnoj godini ostvareno je </w:t>
      </w:r>
      <w:r w:rsidR="0037122A">
        <w:rPr>
          <w:rFonts w:ascii="Times New Roman" w:hAnsi="Times New Roman" w:cs="Times New Roman"/>
          <w:sz w:val="24"/>
          <w:szCs w:val="24"/>
        </w:rPr>
        <w:t>7</w:t>
      </w:r>
      <w:r w:rsidR="00A47162">
        <w:rPr>
          <w:rFonts w:ascii="Times New Roman" w:hAnsi="Times New Roman" w:cs="Times New Roman"/>
          <w:sz w:val="24"/>
          <w:szCs w:val="24"/>
        </w:rPr>
        <w:t xml:space="preserve">.000 eura prihoda, od ukupnog iznosa </w:t>
      </w:r>
      <w:r w:rsidR="0037122A">
        <w:rPr>
          <w:rFonts w:ascii="Times New Roman" w:hAnsi="Times New Roman" w:cs="Times New Roman"/>
          <w:sz w:val="24"/>
          <w:szCs w:val="24"/>
        </w:rPr>
        <w:t>3.405,64</w:t>
      </w:r>
      <w:r w:rsidR="00A47162">
        <w:rPr>
          <w:rFonts w:ascii="Times New Roman" w:hAnsi="Times New Roman" w:cs="Times New Roman"/>
          <w:sz w:val="24"/>
          <w:szCs w:val="24"/>
        </w:rPr>
        <w:t xml:space="preserve"> eura prihoda se odnosi na tekuće pomoći, dok </w:t>
      </w:r>
      <w:r w:rsidR="0037122A">
        <w:rPr>
          <w:rFonts w:ascii="Times New Roman" w:hAnsi="Times New Roman" w:cs="Times New Roman"/>
          <w:sz w:val="24"/>
          <w:szCs w:val="24"/>
        </w:rPr>
        <w:t>3.594,36</w:t>
      </w:r>
      <w:r w:rsidR="00A47162">
        <w:rPr>
          <w:rFonts w:ascii="Times New Roman" w:hAnsi="Times New Roman" w:cs="Times New Roman"/>
          <w:sz w:val="24"/>
          <w:szCs w:val="24"/>
        </w:rPr>
        <w:t xml:space="preserve"> eura prihoda se odnosi na kapitalne pomoći. </w:t>
      </w:r>
      <w:r w:rsidR="000B74AB">
        <w:rPr>
          <w:rFonts w:ascii="Times New Roman" w:hAnsi="Times New Roman" w:cs="Times New Roman"/>
          <w:sz w:val="24"/>
          <w:szCs w:val="24"/>
        </w:rPr>
        <w:t xml:space="preserve">Prihodi su ostvareni za nabavu opreme škole, te za ostale materijalne rashode škole. </w:t>
      </w:r>
    </w:p>
    <w:p w14:paraId="32640757" w14:textId="6663FA48" w:rsidR="00F7639B" w:rsidRPr="000B74AB" w:rsidRDefault="00F7639B" w:rsidP="00352D70">
      <w:pPr>
        <w:pStyle w:val="Odlomakpopisa"/>
        <w:numPr>
          <w:ilvl w:val="0"/>
          <w:numId w:val="1"/>
        </w:numPr>
        <w:jc w:val="both"/>
        <w:rPr>
          <w:rFonts w:ascii="Times New Roman" w:hAnsi="Times New Roman" w:cs="Times New Roman"/>
          <w:b/>
          <w:bCs/>
          <w:sz w:val="24"/>
          <w:szCs w:val="24"/>
        </w:rPr>
      </w:pPr>
      <w:r w:rsidRPr="00383B41">
        <w:rPr>
          <w:rFonts w:ascii="Times New Roman" w:hAnsi="Times New Roman" w:cs="Times New Roman"/>
          <w:b/>
          <w:bCs/>
          <w:sz w:val="24"/>
          <w:szCs w:val="24"/>
        </w:rPr>
        <w:lastRenderedPageBreak/>
        <w:t xml:space="preserve">Bilješka br. </w:t>
      </w:r>
      <w:r w:rsidR="00826A16">
        <w:rPr>
          <w:rFonts w:ascii="Times New Roman" w:hAnsi="Times New Roman" w:cs="Times New Roman"/>
          <w:b/>
          <w:bCs/>
          <w:sz w:val="24"/>
          <w:szCs w:val="24"/>
        </w:rPr>
        <w:t>3</w:t>
      </w:r>
      <w:r w:rsidRPr="009D04E9">
        <w:rPr>
          <w:rFonts w:ascii="Times New Roman" w:hAnsi="Times New Roman" w:cs="Times New Roman"/>
          <w:b/>
          <w:bCs/>
          <w:sz w:val="24"/>
          <w:szCs w:val="24"/>
        </w:rPr>
        <w:t xml:space="preserve"> uz poziciju šifru 63</w:t>
      </w:r>
      <w:r w:rsidR="000B74AB">
        <w:rPr>
          <w:rFonts w:ascii="Times New Roman" w:hAnsi="Times New Roman" w:cs="Times New Roman"/>
          <w:b/>
          <w:bCs/>
          <w:sz w:val="24"/>
          <w:szCs w:val="24"/>
        </w:rPr>
        <w:t>6</w:t>
      </w:r>
      <w:r w:rsidRPr="009D04E9">
        <w:rPr>
          <w:rFonts w:ascii="Times New Roman" w:hAnsi="Times New Roman" w:cs="Times New Roman"/>
          <w:b/>
          <w:bCs/>
          <w:sz w:val="24"/>
          <w:szCs w:val="24"/>
        </w:rPr>
        <w:t xml:space="preserve"> </w:t>
      </w:r>
      <w:r w:rsidR="0097110F">
        <w:rPr>
          <w:rFonts w:ascii="Times New Roman" w:hAnsi="Times New Roman" w:cs="Times New Roman"/>
          <w:b/>
          <w:bCs/>
          <w:sz w:val="24"/>
          <w:szCs w:val="24"/>
        </w:rPr>
        <w:t>P</w:t>
      </w:r>
      <w:r w:rsidR="000B74AB" w:rsidRPr="000B74AB">
        <w:rPr>
          <w:rFonts w:ascii="Times New Roman" w:hAnsi="Times New Roman" w:cs="Times New Roman"/>
          <w:b/>
          <w:bCs/>
          <w:sz w:val="24"/>
          <w:szCs w:val="24"/>
        </w:rPr>
        <w:t>omoći proračunskim korisnicima iz proračuna koji im nije nadležan</w:t>
      </w:r>
      <w:r w:rsidR="000B74AB">
        <w:rPr>
          <w:rFonts w:ascii="Times New Roman" w:hAnsi="Times New Roman" w:cs="Times New Roman"/>
          <w:b/>
          <w:bCs/>
          <w:sz w:val="24"/>
          <w:szCs w:val="24"/>
        </w:rPr>
        <w:t xml:space="preserve">- </w:t>
      </w:r>
      <w:r w:rsidR="000B74AB">
        <w:rPr>
          <w:rFonts w:ascii="Times New Roman" w:hAnsi="Times New Roman" w:cs="Times New Roman"/>
          <w:sz w:val="24"/>
          <w:szCs w:val="24"/>
        </w:rPr>
        <w:t xml:space="preserve">u tekućoj izvještajnoj godini ostvareno je </w:t>
      </w:r>
      <w:r w:rsidR="0037122A">
        <w:rPr>
          <w:rFonts w:ascii="Times New Roman" w:hAnsi="Times New Roman" w:cs="Times New Roman"/>
          <w:sz w:val="24"/>
          <w:szCs w:val="24"/>
        </w:rPr>
        <w:t>613.468,86</w:t>
      </w:r>
      <w:r w:rsidR="000B74AB">
        <w:rPr>
          <w:rFonts w:ascii="Times New Roman" w:hAnsi="Times New Roman" w:cs="Times New Roman"/>
          <w:sz w:val="24"/>
          <w:szCs w:val="24"/>
        </w:rPr>
        <w:t xml:space="preserve"> eura prihoda što čini povećanje za </w:t>
      </w:r>
      <w:r w:rsidR="0037122A">
        <w:rPr>
          <w:rFonts w:ascii="Times New Roman" w:hAnsi="Times New Roman" w:cs="Times New Roman"/>
          <w:sz w:val="24"/>
          <w:szCs w:val="24"/>
        </w:rPr>
        <w:t>25,</w:t>
      </w:r>
      <w:r w:rsidR="0097110F">
        <w:rPr>
          <w:rFonts w:ascii="Times New Roman" w:hAnsi="Times New Roman" w:cs="Times New Roman"/>
          <w:sz w:val="24"/>
          <w:szCs w:val="24"/>
        </w:rPr>
        <w:t>5</w:t>
      </w:r>
      <w:r w:rsidR="000B74AB">
        <w:rPr>
          <w:rFonts w:ascii="Times New Roman" w:hAnsi="Times New Roman" w:cs="Times New Roman"/>
          <w:sz w:val="24"/>
          <w:szCs w:val="24"/>
        </w:rPr>
        <w:t>% u odnosu na prošlo izvještajno razdoblje. Sredstva su ostvarena od Ministarstva znanosti i obrazovanja za isplate plaće i materijalnih prava koja su povećana sukladno dogovoru Vlade i sindikata javnih i državnih službi</w:t>
      </w:r>
      <w:r w:rsidR="0097110F">
        <w:rPr>
          <w:rFonts w:ascii="Times New Roman" w:hAnsi="Times New Roman" w:cs="Times New Roman"/>
          <w:sz w:val="24"/>
          <w:szCs w:val="24"/>
        </w:rPr>
        <w:t>,</w:t>
      </w:r>
      <w:r w:rsidR="000B74AB">
        <w:rPr>
          <w:rFonts w:ascii="Times New Roman" w:hAnsi="Times New Roman" w:cs="Times New Roman"/>
          <w:sz w:val="24"/>
          <w:szCs w:val="24"/>
        </w:rPr>
        <w:t xml:space="preserve"> za financiranje školske kuhinje</w:t>
      </w:r>
      <w:r w:rsidR="0097110F">
        <w:rPr>
          <w:rFonts w:ascii="Times New Roman" w:hAnsi="Times New Roman" w:cs="Times New Roman"/>
          <w:sz w:val="24"/>
          <w:szCs w:val="24"/>
        </w:rPr>
        <w:t xml:space="preserve"> i za nabavu udžbenika za šk. god. </w:t>
      </w:r>
      <w:r w:rsidR="0037122A">
        <w:rPr>
          <w:rFonts w:ascii="Times New Roman" w:hAnsi="Times New Roman" w:cs="Times New Roman"/>
          <w:sz w:val="24"/>
          <w:szCs w:val="24"/>
        </w:rPr>
        <w:t>24</w:t>
      </w:r>
      <w:r w:rsidR="0097110F">
        <w:rPr>
          <w:rFonts w:ascii="Times New Roman" w:hAnsi="Times New Roman" w:cs="Times New Roman"/>
          <w:sz w:val="24"/>
          <w:szCs w:val="24"/>
        </w:rPr>
        <w:t>/</w:t>
      </w:r>
      <w:r w:rsidR="0037122A">
        <w:rPr>
          <w:rFonts w:ascii="Times New Roman" w:hAnsi="Times New Roman" w:cs="Times New Roman"/>
          <w:sz w:val="24"/>
          <w:szCs w:val="24"/>
        </w:rPr>
        <w:t>25</w:t>
      </w:r>
      <w:r w:rsidR="0097110F">
        <w:rPr>
          <w:rFonts w:ascii="Times New Roman" w:hAnsi="Times New Roman" w:cs="Times New Roman"/>
          <w:sz w:val="24"/>
          <w:szCs w:val="24"/>
        </w:rPr>
        <w:t xml:space="preserve">. godinu. </w:t>
      </w:r>
    </w:p>
    <w:p w14:paraId="1EA78F6E" w14:textId="0E9E09B7" w:rsidR="00F7639B" w:rsidRPr="00F7639B" w:rsidRDefault="00F7639B" w:rsidP="009D04E9">
      <w:pPr>
        <w:pStyle w:val="Odlomakpopis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Bilješka </w:t>
      </w:r>
      <w:r w:rsidR="00826A16">
        <w:rPr>
          <w:rFonts w:ascii="Times New Roman" w:hAnsi="Times New Roman" w:cs="Times New Roman"/>
          <w:b/>
          <w:bCs/>
          <w:sz w:val="24"/>
          <w:szCs w:val="24"/>
        </w:rPr>
        <w:t>4</w:t>
      </w:r>
      <w:r>
        <w:rPr>
          <w:rFonts w:ascii="Times New Roman" w:hAnsi="Times New Roman" w:cs="Times New Roman"/>
          <w:b/>
          <w:bCs/>
          <w:sz w:val="24"/>
          <w:szCs w:val="24"/>
        </w:rPr>
        <w:t xml:space="preserve"> uz poziciju </w:t>
      </w:r>
      <w:r w:rsidR="009D04E9">
        <w:rPr>
          <w:rFonts w:ascii="Times New Roman" w:hAnsi="Times New Roman" w:cs="Times New Roman"/>
          <w:b/>
          <w:bCs/>
          <w:sz w:val="24"/>
          <w:szCs w:val="24"/>
        </w:rPr>
        <w:t xml:space="preserve">šifru </w:t>
      </w:r>
      <w:r>
        <w:rPr>
          <w:rFonts w:ascii="Times New Roman" w:hAnsi="Times New Roman" w:cs="Times New Roman"/>
          <w:b/>
          <w:bCs/>
          <w:sz w:val="24"/>
          <w:szCs w:val="24"/>
        </w:rPr>
        <w:t xml:space="preserve">6526 </w:t>
      </w:r>
      <w:r w:rsidRPr="00F7639B">
        <w:rPr>
          <w:rFonts w:ascii="Times New Roman" w:hAnsi="Times New Roman" w:cs="Times New Roman"/>
          <w:b/>
          <w:bCs/>
          <w:sz w:val="24"/>
          <w:szCs w:val="24"/>
        </w:rPr>
        <w:t>Ostali nespomenuti prihodi</w:t>
      </w:r>
      <w:r w:rsidR="009D04E9">
        <w:rPr>
          <w:rFonts w:ascii="Times New Roman" w:hAnsi="Times New Roman" w:cs="Times New Roman"/>
          <w:b/>
          <w:bCs/>
          <w:sz w:val="24"/>
          <w:szCs w:val="24"/>
        </w:rPr>
        <w:t xml:space="preserve"> </w:t>
      </w:r>
      <w:r w:rsidR="009D04E9">
        <w:rPr>
          <w:rFonts w:ascii="Times New Roman" w:hAnsi="Times New Roman" w:cs="Times New Roman"/>
          <w:sz w:val="24"/>
          <w:szCs w:val="24"/>
        </w:rPr>
        <w:t xml:space="preserve">– </w:t>
      </w:r>
      <w:r w:rsidR="000B74AB">
        <w:rPr>
          <w:rFonts w:ascii="Times New Roman" w:hAnsi="Times New Roman" w:cs="Times New Roman"/>
          <w:sz w:val="24"/>
          <w:szCs w:val="24"/>
        </w:rPr>
        <w:t xml:space="preserve">prihodi </w:t>
      </w:r>
      <w:r w:rsidR="009D04E9">
        <w:rPr>
          <w:rFonts w:ascii="Times New Roman" w:hAnsi="Times New Roman" w:cs="Times New Roman"/>
          <w:sz w:val="24"/>
          <w:szCs w:val="24"/>
        </w:rPr>
        <w:t xml:space="preserve">u izvještajnoj godini ostvareni su za </w:t>
      </w:r>
      <w:r w:rsidR="003A0112">
        <w:rPr>
          <w:rFonts w:ascii="Times New Roman" w:hAnsi="Times New Roman" w:cs="Times New Roman"/>
          <w:sz w:val="24"/>
          <w:szCs w:val="24"/>
        </w:rPr>
        <w:t>1,4</w:t>
      </w:r>
      <w:r w:rsidR="009D04E9">
        <w:rPr>
          <w:rFonts w:ascii="Times New Roman" w:hAnsi="Times New Roman" w:cs="Times New Roman"/>
          <w:sz w:val="24"/>
          <w:szCs w:val="24"/>
        </w:rPr>
        <w:t xml:space="preserve"> % </w:t>
      </w:r>
      <w:r w:rsidR="003A0112">
        <w:rPr>
          <w:rFonts w:ascii="Times New Roman" w:hAnsi="Times New Roman" w:cs="Times New Roman"/>
          <w:sz w:val="24"/>
          <w:szCs w:val="24"/>
        </w:rPr>
        <w:t>više</w:t>
      </w:r>
      <w:r w:rsidR="009D04E9">
        <w:rPr>
          <w:rFonts w:ascii="Times New Roman" w:hAnsi="Times New Roman" w:cs="Times New Roman"/>
          <w:sz w:val="24"/>
          <w:szCs w:val="24"/>
        </w:rPr>
        <w:t xml:space="preserve"> u odnosu na</w:t>
      </w:r>
      <w:r w:rsidR="00D923A8">
        <w:rPr>
          <w:rFonts w:ascii="Times New Roman" w:hAnsi="Times New Roman" w:cs="Times New Roman"/>
          <w:sz w:val="24"/>
          <w:szCs w:val="24"/>
        </w:rPr>
        <w:t xml:space="preserve"> </w:t>
      </w:r>
      <w:r w:rsidR="009D04E9">
        <w:rPr>
          <w:rFonts w:ascii="Times New Roman" w:hAnsi="Times New Roman" w:cs="Times New Roman"/>
          <w:sz w:val="24"/>
          <w:szCs w:val="24"/>
        </w:rPr>
        <w:t xml:space="preserve">prošlo izvještajno razdoblje, tj. </w:t>
      </w:r>
      <w:r w:rsidR="000B74AB">
        <w:rPr>
          <w:rFonts w:ascii="Times New Roman" w:hAnsi="Times New Roman" w:cs="Times New Roman"/>
          <w:sz w:val="24"/>
          <w:szCs w:val="24"/>
        </w:rPr>
        <w:t>o</w:t>
      </w:r>
      <w:r w:rsidR="009D04E9">
        <w:rPr>
          <w:rFonts w:ascii="Times New Roman" w:hAnsi="Times New Roman" w:cs="Times New Roman"/>
          <w:sz w:val="24"/>
          <w:szCs w:val="24"/>
        </w:rPr>
        <w:t xml:space="preserve">stvareni su u iznosu od </w:t>
      </w:r>
      <w:r w:rsidR="003A0112">
        <w:rPr>
          <w:rFonts w:ascii="Times New Roman" w:hAnsi="Times New Roman" w:cs="Times New Roman"/>
          <w:sz w:val="24"/>
          <w:szCs w:val="24"/>
        </w:rPr>
        <w:t>7.017,93</w:t>
      </w:r>
      <w:r w:rsidR="0097110F">
        <w:rPr>
          <w:rFonts w:ascii="Times New Roman" w:hAnsi="Times New Roman" w:cs="Times New Roman"/>
          <w:sz w:val="24"/>
          <w:szCs w:val="24"/>
        </w:rPr>
        <w:t xml:space="preserve"> </w:t>
      </w:r>
      <w:r w:rsidR="009D04E9">
        <w:rPr>
          <w:rFonts w:ascii="Times New Roman" w:hAnsi="Times New Roman" w:cs="Times New Roman"/>
          <w:sz w:val="24"/>
          <w:szCs w:val="24"/>
        </w:rPr>
        <w:t>eur</w:t>
      </w:r>
      <w:r w:rsidR="000B74AB">
        <w:rPr>
          <w:rFonts w:ascii="Times New Roman" w:hAnsi="Times New Roman" w:cs="Times New Roman"/>
          <w:sz w:val="24"/>
          <w:szCs w:val="24"/>
        </w:rPr>
        <w:t>a</w:t>
      </w:r>
      <w:r w:rsidR="009D04E9">
        <w:rPr>
          <w:rFonts w:ascii="Times New Roman" w:hAnsi="Times New Roman" w:cs="Times New Roman"/>
          <w:sz w:val="24"/>
          <w:szCs w:val="24"/>
        </w:rPr>
        <w:t>. Ostvareni prihodi u izvještajnoj godini se odnose na realizirane izlete i terenske nastave učenika</w:t>
      </w:r>
      <w:r w:rsidR="0097110F">
        <w:rPr>
          <w:rFonts w:ascii="Times New Roman" w:hAnsi="Times New Roman" w:cs="Times New Roman"/>
          <w:sz w:val="24"/>
          <w:szCs w:val="24"/>
        </w:rPr>
        <w:t xml:space="preserve"> te za ostale namjenske rashode.</w:t>
      </w:r>
      <w:r w:rsidR="009D04E9">
        <w:rPr>
          <w:rFonts w:ascii="Times New Roman" w:hAnsi="Times New Roman" w:cs="Times New Roman"/>
          <w:sz w:val="24"/>
          <w:szCs w:val="24"/>
        </w:rPr>
        <w:t xml:space="preserve"> </w:t>
      </w:r>
    </w:p>
    <w:p w14:paraId="4E0BA449" w14:textId="63D8DA64" w:rsidR="009D04E9" w:rsidRPr="008013B8" w:rsidRDefault="009D04E9" w:rsidP="008013B8">
      <w:pPr>
        <w:pStyle w:val="Odlomakpopisa"/>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Bilješka br. </w:t>
      </w:r>
      <w:r w:rsidR="00826A16">
        <w:rPr>
          <w:rFonts w:ascii="Times New Roman" w:hAnsi="Times New Roman" w:cs="Times New Roman"/>
          <w:b/>
          <w:bCs/>
          <w:sz w:val="24"/>
          <w:szCs w:val="24"/>
        </w:rPr>
        <w:t>5</w:t>
      </w:r>
      <w:r>
        <w:rPr>
          <w:rFonts w:ascii="Times New Roman" w:hAnsi="Times New Roman" w:cs="Times New Roman"/>
          <w:b/>
          <w:bCs/>
          <w:sz w:val="24"/>
          <w:szCs w:val="24"/>
        </w:rPr>
        <w:t xml:space="preserve"> uz poziciju šifru 663 </w:t>
      </w:r>
      <w:r w:rsidR="0050551C" w:rsidRPr="0050551C">
        <w:rPr>
          <w:rFonts w:ascii="Times New Roman" w:hAnsi="Times New Roman" w:cs="Times New Roman"/>
          <w:b/>
          <w:bCs/>
          <w:sz w:val="24"/>
          <w:szCs w:val="24"/>
        </w:rPr>
        <w:t>Donacije od pravnih i fizičkih osoba izvan općeg proračuna i povrat donacija po protestiranim jamstvima</w:t>
      </w:r>
      <w:r>
        <w:rPr>
          <w:rFonts w:ascii="Times New Roman" w:hAnsi="Times New Roman" w:cs="Times New Roman"/>
          <w:b/>
          <w:bCs/>
          <w:sz w:val="24"/>
          <w:szCs w:val="24"/>
        </w:rPr>
        <w:t xml:space="preserve">- </w:t>
      </w:r>
      <w:r w:rsidRPr="009D04E9">
        <w:rPr>
          <w:rFonts w:ascii="Times New Roman" w:hAnsi="Times New Roman" w:cs="Times New Roman"/>
          <w:sz w:val="24"/>
          <w:szCs w:val="24"/>
        </w:rPr>
        <w:t xml:space="preserve">u izvještajnoj godini ostvareno </w:t>
      </w:r>
      <w:r w:rsidR="003A0112">
        <w:rPr>
          <w:rFonts w:ascii="Times New Roman" w:hAnsi="Times New Roman" w:cs="Times New Roman"/>
          <w:sz w:val="24"/>
          <w:szCs w:val="24"/>
        </w:rPr>
        <w:t>10.018,40</w:t>
      </w:r>
      <w:r w:rsidR="002E09BA">
        <w:rPr>
          <w:rFonts w:ascii="Times New Roman" w:hAnsi="Times New Roman" w:cs="Times New Roman"/>
          <w:sz w:val="24"/>
          <w:szCs w:val="24"/>
        </w:rPr>
        <w:t xml:space="preserve"> eura prihoda, dok je u istom razdoblju prethodne godine ostvareno </w:t>
      </w:r>
      <w:r w:rsidR="00553CD8">
        <w:rPr>
          <w:rFonts w:ascii="Times New Roman" w:hAnsi="Times New Roman" w:cs="Times New Roman"/>
          <w:sz w:val="24"/>
          <w:szCs w:val="24"/>
        </w:rPr>
        <w:t>19.280,15</w:t>
      </w:r>
      <w:r w:rsidR="002E09BA">
        <w:rPr>
          <w:rFonts w:ascii="Times New Roman" w:hAnsi="Times New Roman" w:cs="Times New Roman"/>
          <w:sz w:val="24"/>
          <w:szCs w:val="24"/>
        </w:rPr>
        <w:t xml:space="preserve"> eura prihoda. </w:t>
      </w:r>
      <w:r w:rsidR="00553CD8">
        <w:rPr>
          <w:rFonts w:ascii="Times New Roman" w:hAnsi="Times New Roman" w:cs="Times New Roman"/>
          <w:sz w:val="24"/>
          <w:szCs w:val="24"/>
        </w:rPr>
        <w:t>Od ukupnog iznosa 8.505,07 eura prihoda se odnosi na tekuće pomoći, dok 1.513,33 eura prihoda se odnosi na kapitalne pomoći</w:t>
      </w:r>
      <w:r w:rsidR="008013B8">
        <w:rPr>
          <w:rFonts w:ascii="Times New Roman" w:hAnsi="Times New Roman" w:cs="Times New Roman"/>
          <w:sz w:val="24"/>
          <w:szCs w:val="24"/>
        </w:rPr>
        <w:t>.</w:t>
      </w:r>
      <w:r w:rsidR="00553CD8">
        <w:rPr>
          <w:rFonts w:ascii="Times New Roman" w:hAnsi="Times New Roman" w:cs="Times New Roman"/>
          <w:sz w:val="24"/>
          <w:szCs w:val="24"/>
        </w:rPr>
        <w:t>.</w:t>
      </w:r>
      <w:r w:rsidR="00720319" w:rsidRPr="00720319">
        <w:rPr>
          <w:rFonts w:ascii="Times New Roman" w:hAnsi="Times New Roman" w:cs="Times New Roman"/>
          <w:sz w:val="24"/>
          <w:szCs w:val="24"/>
        </w:rPr>
        <w:t xml:space="preserve"> </w:t>
      </w:r>
      <w:r w:rsidR="00720319">
        <w:rPr>
          <w:rFonts w:ascii="Times New Roman" w:hAnsi="Times New Roman" w:cs="Times New Roman"/>
          <w:sz w:val="24"/>
          <w:szCs w:val="24"/>
        </w:rPr>
        <w:t>Od Crvenog križa ostvareno je 87,20 eura za solidarnost na djelu</w:t>
      </w:r>
      <w:r w:rsidR="008013B8">
        <w:rPr>
          <w:rFonts w:ascii="Times New Roman" w:hAnsi="Times New Roman" w:cs="Times New Roman"/>
          <w:sz w:val="24"/>
          <w:szCs w:val="24"/>
        </w:rPr>
        <w:t>. ŽŠSS KZŽ ostvareno je 3.876,20 eura, od HGK- ostvareno je 410,00 eura, Udruge dragovoljaca i veterana domovinskog rata RH ostvareno je 2.250,00 eura, od trgovačkih društava ostvareno je 3.075,00 eura te fizičkih osoba 320,00 eura.</w:t>
      </w:r>
    </w:p>
    <w:p w14:paraId="43B53BA6" w14:textId="3387930E" w:rsidR="002E09BA" w:rsidRPr="007C7D64" w:rsidRDefault="002E09BA" w:rsidP="007C7D64">
      <w:pPr>
        <w:pStyle w:val="Odlomakpopisa"/>
        <w:numPr>
          <w:ilvl w:val="0"/>
          <w:numId w:val="1"/>
        </w:numPr>
        <w:jc w:val="both"/>
        <w:rPr>
          <w:rFonts w:ascii="Times New Roman" w:hAnsi="Times New Roman" w:cs="Times New Roman"/>
          <w:sz w:val="24"/>
          <w:szCs w:val="24"/>
        </w:rPr>
      </w:pPr>
      <w:r w:rsidRPr="007C7D64">
        <w:rPr>
          <w:rFonts w:ascii="Times New Roman" w:hAnsi="Times New Roman" w:cs="Times New Roman"/>
          <w:b/>
          <w:bCs/>
          <w:sz w:val="24"/>
          <w:szCs w:val="24"/>
        </w:rPr>
        <w:t xml:space="preserve">Bilješka br. </w:t>
      </w:r>
      <w:r w:rsidR="008013B8">
        <w:rPr>
          <w:rFonts w:ascii="Times New Roman" w:hAnsi="Times New Roman" w:cs="Times New Roman"/>
          <w:b/>
          <w:bCs/>
          <w:sz w:val="24"/>
          <w:szCs w:val="24"/>
        </w:rPr>
        <w:t>6</w:t>
      </w:r>
      <w:r w:rsidRPr="007C7D64">
        <w:rPr>
          <w:rFonts w:ascii="Times New Roman" w:hAnsi="Times New Roman" w:cs="Times New Roman"/>
          <w:b/>
          <w:bCs/>
          <w:sz w:val="24"/>
          <w:szCs w:val="24"/>
        </w:rPr>
        <w:t xml:space="preserve"> uz poziciju šifru 6</w:t>
      </w:r>
      <w:r w:rsidR="0050551C">
        <w:rPr>
          <w:rFonts w:ascii="Times New Roman" w:hAnsi="Times New Roman" w:cs="Times New Roman"/>
          <w:b/>
          <w:bCs/>
          <w:sz w:val="24"/>
          <w:szCs w:val="24"/>
        </w:rPr>
        <w:t>71</w:t>
      </w:r>
      <w:r w:rsidRPr="007C7D64">
        <w:rPr>
          <w:rFonts w:ascii="Times New Roman" w:hAnsi="Times New Roman" w:cs="Times New Roman"/>
          <w:b/>
          <w:bCs/>
          <w:sz w:val="24"/>
          <w:szCs w:val="24"/>
        </w:rPr>
        <w:t xml:space="preserve"> </w:t>
      </w:r>
      <w:r w:rsidR="0050551C" w:rsidRPr="0050551C">
        <w:rPr>
          <w:rFonts w:ascii="Times New Roman" w:hAnsi="Times New Roman" w:cs="Times New Roman"/>
          <w:b/>
          <w:bCs/>
          <w:sz w:val="24"/>
          <w:szCs w:val="24"/>
        </w:rPr>
        <w:t>Prihodi iz nadležnog proračuna za financiranje redovne djelatnosti proračunskih korisnika</w:t>
      </w:r>
      <w:r w:rsidR="0050551C">
        <w:rPr>
          <w:rFonts w:ascii="Times New Roman" w:hAnsi="Times New Roman" w:cs="Times New Roman"/>
          <w:b/>
          <w:bCs/>
          <w:sz w:val="24"/>
          <w:szCs w:val="24"/>
        </w:rPr>
        <w:t xml:space="preserve">- </w:t>
      </w:r>
      <w:r w:rsidR="0050551C">
        <w:rPr>
          <w:rFonts w:ascii="Times New Roman" w:hAnsi="Times New Roman" w:cs="Times New Roman"/>
          <w:sz w:val="24"/>
          <w:szCs w:val="24"/>
        </w:rPr>
        <w:t xml:space="preserve">u izvještajnoj godini ostvareno </w:t>
      </w:r>
      <w:r w:rsidR="00F30C34">
        <w:rPr>
          <w:rFonts w:ascii="Times New Roman" w:hAnsi="Times New Roman" w:cs="Times New Roman"/>
          <w:sz w:val="24"/>
          <w:szCs w:val="24"/>
        </w:rPr>
        <w:t xml:space="preserve">52.206,72 </w:t>
      </w:r>
      <w:r w:rsidR="0050551C">
        <w:rPr>
          <w:rFonts w:ascii="Times New Roman" w:hAnsi="Times New Roman" w:cs="Times New Roman"/>
          <w:sz w:val="24"/>
          <w:szCs w:val="24"/>
        </w:rPr>
        <w:t xml:space="preserve">eura. Ukupan iznos ostvarenih sredstava odnosi se na sredstva Decentralizacije za redovno poslovanje Škole u iznosu od </w:t>
      </w:r>
      <w:r w:rsidR="00F30C34">
        <w:rPr>
          <w:rFonts w:ascii="Times New Roman" w:hAnsi="Times New Roman" w:cs="Times New Roman"/>
          <w:sz w:val="24"/>
          <w:szCs w:val="24"/>
        </w:rPr>
        <w:t>35.846,53</w:t>
      </w:r>
      <w:r w:rsidR="0050551C">
        <w:rPr>
          <w:rFonts w:ascii="Times New Roman" w:hAnsi="Times New Roman" w:cs="Times New Roman"/>
          <w:sz w:val="24"/>
          <w:szCs w:val="24"/>
        </w:rPr>
        <w:t xml:space="preserve"> eura, </w:t>
      </w:r>
      <w:r w:rsidR="009C661D">
        <w:rPr>
          <w:rFonts w:ascii="Times New Roman" w:hAnsi="Times New Roman" w:cs="Times New Roman"/>
          <w:sz w:val="24"/>
          <w:szCs w:val="24"/>
        </w:rPr>
        <w:t xml:space="preserve">a preostali iznos </w:t>
      </w:r>
      <w:r w:rsidR="00F30C34">
        <w:rPr>
          <w:rFonts w:ascii="Times New Roman" w:hAnsi="Times New Roman" w:cs="Times New Roman"/>
          <w:sz w:val="24"/>
          <w:szCs w:val="24"/>
        </w:rPr>
        <w:t>16.360,19</w:t>
      </w:r>
      <w:r w:rsidR="009C661D">
        <w:rPr>
          <w:rFonts w:ascii="Times New Roman" w:hAnsi="Times New Roman" w:cs="Times New Roman"/>
          <w:sz w:val="24"/>
          <w:szCs w:val="24"/>
        </w:rPr>
        <w:t xml:space="preserve"> eura odnosi se </w:t>
      </w:r>
      <w:r w:rsidR="0050551C">
        <w:rPr>
          <w:rFonts w:ascii="Times New Roman" w:hAnsi="Times New Roman" w:cs="Times New Roman"/>
          <w:sz w:val="24"/>
          <w:szCs w:val="24"/>
        </w:rPr>
        <w:t xml:space="preserve"> izvanredna sredstva za hitne intervencije</w:t>
      </w:r>
      <w:r w:rsidR="009C661D">
        <w:rPr>
          <w:rFonts w:ascii="Times New Roman" w:hAnsi="Times New Roman" w:cs="Times New Roman"/>
          <w:sz w:val="24"/>
          <w:szCs w:val="24"/>
        </w:rPr>
        <w:t xml:space="preserve">, sudjelovanju u projektima Školska shema, </w:t>
      </w:r>
      <w:r w:rsidR="00734EA1">
        <w:rPr>
          <w:rFonts w:ascii="Times New Roman" w:hAnsi="Times New Roman" w:cs="Times New Roman"/>
          <w:sz w:val="24"/>
          <w:szCs w:val="24"/>
        </w:rPr>
        <w:t>E</w:t>
      </w:r>
      <w:r w:rsidR="009C661D">
        <w:rPr>
          <w:rFonts w:ascii="Times New Roman" w:hAnsi="Times New Roman" w:cs="Times New Roman"/>
          <w:sz w:val="24"/>
          <w:szCs w:val="24"/>
        </w:rPr>
        <w:t xml:space="preserve">-tehničar, </w:t>
      </w:r>
      <w:r w:rsidR="00734EA1">
        <w:rPr>
          <w:rFonts w:ascii="Times New Roman" w:hAnsi="Times New Roman" w:cs="Times New Roman"/>
          <w:sz w:val="24"/>
          <w:szCs w:val="24"/>
        </w:rPr>
        <w:t>G</w:t>
      </w:r>
      <w:r w:rsidR="009C661D">
        <w:rPr>
          <w:rFonts w:ascii="Times New Roman" w:hAnsi="Times New Roman" w:cs="Times New Roman"/>
          <w:sz w:val="24"/>
          <w:szCs w:val="24"/>
        </w:rPr>
        <w:t>rađanski odgoj,</w:t>
      </w:r>
      <w:r w:rsidR="00F30C34">
        <w:rPr>
          <w:rFonts w:ascii="Times New Roman" w:hAnsi="Times New Roman" w:cs="Times New Roman"/>
          <w:sz w:val="24"/>
          <w:szCs w:val="24"/>
        </w:rPr>
        <w:t xml:space="preserve"> Baltazar-</w:t>
      </w:r>
      <w:r w:rsidR="00734EA1">
        <w:rPr>
          <w:rFonts w:ascii="Times New Roman" w:hAnsi="Times New Roman" w:cs="Times New Roman"/>
          <w:sz w:val="24"/>
          <w:szCs w:val="24"/>
        </w:rPr>
        <w:t xml:space="preserve"> pomoćnici u nastavi,</w:t>
      </w:r>
      <w:r w:rsidR="009C661D">
        <w:rPr>
          <w:rFonts w:ascii="Times New Roman" w:hAnsi="Times New Roman" w:cs="Times New Roman"/>
          <w:sz w:val="24"/>
          <w:szCs w:val="24"/>
        </w:rPr>
        <w:t xml:space="preserve"> za županijska natjecanja učenika, zimske i proljetne radionice učenika. </w:t>
      </w:r>
    </w:p>
    <w:p w14:paraId="01D7F34D" w14:textId="4019F52B" w:rsidR="00F50996" w:rsidRDefault="00383B41" w:rsidP="009C661D">
      <w:pPr>
        <w:pStyle w:val="Odlomakpopisa"/>
        <w:numPr>
          <w:ilvl w:val="0"/>
          <w:numId w:val="1"/>
        </w:numPr>
        <w:jc w:val="both"/>
        <w:rPr>
          <w:rFonts w:ascii="Times New Roman" w:hAnsi="Times New Roman" w:cs="Times New Roman"/>
          <w:sz w:val="24"/>
          <w:szCs w:val="24"/>
        </w:rPr>
      </w:pPr>
      <w:r w:rsidRPr="00383B41">
        <w:rPr>
          <w:rFonts w:ascii="Times New Roman" w:hAnsi="Times New Roman" w:cs="Times New Roman"/>
          <w:b/>
          <w:bCs/>
          <w:sz w:val="24"/>
          <w:szCs w:val="24"/>
        </w:rPr>
        <w:t>Bilješka br.7 uz poziciju šifru 311</w:t>
      </w:r>
      <w:r w:rsidR="00CD26F0">
        <w:rPr>
          <w:rFonts w:ascii="Times New Roman" w:hAnsi="Times New Roman" w:cs="Times New Roman"/>
          <w:b/>
          <w:bCs/>
          <w:sz w:val="24"/>
          <w:szCs w:val="24"/>
        </w:rPr>
        <w:t>3</w:t>
      </w:r>
      <w:r w:rsidRPr="00383B41">
        <w:rPr>
          <w:rFonts w:ascii="Times New Roman" w:hAnsi="Times New Roman" w:cs="Times New Roman"/>
          <w:b/>
          <w:bCs/>
          <w:sz w:val="24"/>
          <w:szCs w:val="24"/>
        </w:rPr>
        <w:t xml:space="preserve"> Plaće za p</w:t>
      </w:r>
      <w:r w:rsidR="00CD26F0">
        <w:rPr>
          <w:rFonts w:ascii="Times New Roman" w:hAnsi="Times New Roman" w:cs="Times New Roman"/>
          <w:b/>
          <w:bCs/>
          <w:sz w:val="24"/>
          <w:szCs w:val="24"/>
        </w:rPr>
        <w:t>rekovremeni rad</w:t>
      </w:r>
      <w:r>
        <w:rPr>
          <w:rFonts w:ascii="Times New Roman" w:hAnsi="Times New Roman" w:cs="Times New Roman"/>
          <w:sz w:val="24"/>
          <w:szCs w:val="24"/>
        </w:rPr>
        <w:t xml:space="preserve">- u tekućoj izvještajnoj godini ostvareno je </w:t>
      </w:r>
      <w:r w:rsidR="00C44D78">
        <w:rPr>
          <w:rFonts w:ascii="Times New Roman" w:hAnsi="Times New Roman" w:cs="Times New Roman"/>
          <w:sz w:val="24"/>
          <w:szCs w:val="24"/>
        </w:rPr>
        <w:t>14.529,11</w:t>
      </w:r>
      <w:r>
        <w:rPr>
          <w:rFonts w:ascii="Times New Roman" w:hAnsi="Times New Roman" w:cs="Times New Roman"/>
          <w:sz w:val="24"/>
          <w:szCs w:val="24"/>
        </w:rPr>
        <w:t xml:space="preserve"> eur</w:t>
      </w:r>
      <w:r w:rsidR="00CD26F0">
        <w:rPr>
          <w:rFonts w:ascii="Times New Roman" w:hAnsi="Times New Roman" w:cs="Times New Roman"/>
          <w:sz w:val="24"/>
          <w:szCs w:val="24"/>
        </w:rPr>
        <w:t>a</w:t>
      </w:r>
      <w:r>
        <w:rPr>
          <w:rFonts w:ascii="Times New Roman" w:hAnsi="Times New Roman" w:cs="Times New Roman"/>
          <w:sz w:val="24"/>
          <w:szCs w:val="24"/>
        </w:rPr>
        <w:t xml:space="preserve"> rashoda</w:t>
      </w:r>
      <w:r w:rsidR="00CD26F0">
        <w:rPr>
          <w:rFonts w:ascii="Times New Roman" w:hAnsi="Times New Roman" w:cs="Times New Roman"/>
          <w:sz w:val="24"/>
          <w:szCs w:val="24"/>
        </w:rPr>
        <w:t xml:space="preserve">, dok je u istom razdoblju prošle godine ostvareno </w:t>
      </w:r>
      <w:r w:rsidR="00C44D78">
        <w:rPr>
          <w:rFonts w:ascii="Times New Roman" w:hAnsi="Times New Roman" w:cs="Times New Roman"/>
          <w:sz w:val="24"/>
          <w:szCs w:val="24"/>
        </w:rPr>
        <w:t>6.106,81</w:t>
      </w:r>
      <w:r w:rsidR="00CD26F0">
        <w:rPr>
          <w:rFonts w:ascii="Times New Roman" w:hAnsi="Times New Roman" w:cs="Times New Roman"/>
          <w:sz w:val="24"/>
          <w:szCs w:val="24"/>
        </w:rPr>
        <w:t xml:space="preserve"> eura rashoda. Razlog povećanja rashoda je zbog učestalih bolovanja </w:t>
      </w:r>
      <w:r w:rsidR="00CD26F0" w:rsidRPr="005C1C5F">
        <w:rPr>
          <w:rFonts w:ascii="Times New Roman" w:hAnsi="Times New Roman" w:cs="Times New Roman"/>
          <w:sz w:val="24"/>
          <w:szCs w:val="24"/>
        </w:rPr>
        <w:t xml:space="preserve">zaposlenika za koje je bilo potrebno </w:t>
      </w:r>
      <w:r w:rsidR="00352D70" w:rsidRPr="005C1C5F">
        <w:rPr>
          <w:rFonts w:ascii="Times New Roman" w:hAnsi="Times New Roman" w:cs="Times New Roman"/>
          <w:sz w:val="24"/>
          <w:szCs w:val="24"/>
        </w:rPr>
        <w:t>realizirati</w:t>
      </w:r>
      <w:r w:rsidR="00CD26F0" w:rsidRPr="005C1C5F">
        <w:rPr>
          <w:rFonts w:ascii="Times New Roman" w:hAnsi="Times New Roman" w:cs="Times New Roman"/>
          <w:sz w:val="24"/>
          <w:szCs w:val="24"/>
        </w:rPr>
        <w:t xml:space="preserve"> zamjene.</w:t>
      </w:r>
      <w:r w:rsidR="00F50996" w:rsidRPr="005C1C5F">
        <w:rPr>
          <w:rFonts w:ascii="Times New Roman" w:hAnsi="Times New Roman" w:cs="Times New Roman"/>
          <w:sz w:val="24"/>
          <w:szCs w:val="24"/>
        </w:rPr>
        <w:t xml:space="preserve"> </w:t>
      </w:r>
    </w:p>
    <w:p w14:paraId="2AD106BE" w14:textId="65BE5F59" w:rsidR="00F50996" w:rsidRPr="005C1C5F" w:rsidRDefault="005C1C5F" w:rsidP="005C1C5F">
      <w:pPr>
        <w:pStyle w:val="Odlomakpopisa"/>
        <w:numPr>
          <w:ilvl w:val="0"/>
          <w:numId w:val="1"/>
        </w:numPr>
        <w:jc w:val="both"/>
        <w:rPr>
          <w:rFonts w:ascii="Times New Roman" w:hAnsi="Times New Roman" w:cs="Times New Roman"/>
          <w:sz w:val="24"/>
          <w:szCs w:val="24"/>
        </w:rPr>
      </w:pPr>
      <w:r w:rsidRPr="005C1C5F">
        <w:rPr>
          <w:rFonts w:ascii="Times New Roman" w:hAnsi="Times New Roman" w:cs="Times New Roman"/>
          <w:b/>
          <w:bCs/>
          <w:sz w:val="24"/>
          <w:szCs w:val="24"/>
        </w:rPr>
        <w:t>Bilješka</w:t>
      </w:r>
      <w:r w:rsidRPr="00DF1B1D">
        <w:rPr>
          <w:rFonts w:ascii="Times New Roman" w:hAnsi="Times New Roman" w:cs="Times New Roman"/>
          <w:b/>
          <w:bCs/>
          <w:sz w:val="24"/>
          <w:szCs w:val="24"/>
        </w:rPr>
        <w:t xml:space="preserve"> br. </w:t>
      </w:r>
      <w:r>
        <w:rPr>
          <w:rFonts w:ascii="Times New Roman" w:hAnsi="Times New Roman" w:cs="Times New Roman"/>
          <w:b/>
          <w:bCs/>
          <w:sz w:val="24"/>
          <w:szCs w:val="24"/>
        </w:rPr>
        <w:t>8</w:t>
      </w:r>
      <w:r w:rsidRPr="00DF1B1D">
        <w:rPr>
          <w:rFonts w:ascii="Times New Roman" w:hAnsi="Times New Roman" w:cs="Times New Roman"/>
          <w:b/>
          <w:bCs/>
          <w:sz w:val="24"/>
          <w:szCs w:val="24"/>
        </w:rPr>
        <w:t xml:space="preserve"> uz poziciju </w:t>
      </w:r>
      <w:r>
        <w:rPr>
          <w:rFonts w:ascii="Times New Roman" w:hAnsi="Times New Roman" w:cs="Times New Roman"/>
          <w:b/>
          <w:bCs/>
          <w:sz w:val="24"/>
          <w:szCs w:val="24"/>
        </w:rPr>
        <w:t xml:space="preserve">šifru </w:t>
      </w:r>
      <w:r w:rsidRPr="00DF1B1D">
        <w:rPr>
          <w:rFonts w:ascii="Times New Roman" w:hAnsi="Times New Roman" w:cs="Times New Roman"/>
          <w:b/>
          <w:bCs/>
          <w:sz w:val="24"/>
          <w:szCs w:val="24"/>
        </w:rPr>
        <w:t>321</w:t>
      </w:r>
      <w:r>
        <w:rPr>
          <w:rFonts w:ascii="Times New Roman" w:hAnsi="Times New Roman" w:cs="Times New Roman"/>
          <w:b/>
          <w:bCs/>
          <w:sz w:val="24"/>
          <w:szCs w:val="24"/>
        </w:rPr>
        <w:t>1</w:t>
      </w:r>
      <w:r w:rsidRPr="00DF1B1D">
        <w:rPr>
          <w:rFonts w:ascii="Times New Roman" w:hAnsi="Times New Roman" w:cs="Times New Roman"/>
          <w:b/>
          <w:bCs/>
          <w:sz w:val="24"/>
          <w:szCs w:val="24"/>
        </w:rPr>
        <w:t xml:space="preserve"> </w:t>
      </w:r>
      <w:r>
        <w:rPr>
          <w:rFonts w:ascii="Times New Roman" w:hAnsi="Times New Roman" w:cs="Times New Roman"/>
          <w:b/>
          <w:bCs/>
          <w:sz w:val="24"/>
          <w:szCs w:val="24"/>
        </w:rPr>
        <w:t>službena putovanja</w:t>
      </w:r>
      <w:r>
        <w:rPr>
          <w:rFonts w:ascii="Times New Roman" w:hAnsi="Times New Roman" w:cs="Times New Roman"/>
          <w:sz w:val="24"/>
          <w:szCs w:val="24"/>
        </w:rPr>
        <w:t xml:space="preserve">- u izvještajnoj godini </w:t>
      </w:r>
      <w:r w:rsidRPr="005C1C5F">
        <w:rPr>
          <w:rFonts w:ascii="Times New Roman" w:hAnsi="Times New Roman" w:cs="Times New Roman"/>
          <w:sz w:val="24"/>
          <w:szCs w:val="24"/>
        </w:rPr>
        <w:t>ostvareno je 6.002,93 eura, a odnosi se na  naknade prijevoza i dnevnica za službena</w:t>
      </w:r>
      <w:r>
        <w:rPr>
          <w:rFonts w:ascii="Times New Roman" w:hAnsi="Times New Roman" w:cs="Times New Roman"/>
          <w:sz w:val="24"/>
          <w:szCs w:val="24"/>
        </w:rPr>
        <w:t xml:space="preserve"> putovanja</w:t>
      </w:r>
      <w:r w:rsidRPr="005C1C5F">
        <w:rPr>
          <w:rFonts w:ascii="Times New Roman" w:hAnsi="Times New Roman" w:cs="Times New Roman"/>
          <w:sz w:val="24"/>
          <w:szCs w:val="24"/>
        </w:rPr>
        <w:t>.</w:t>
      </w:r>
    </w:p>
    <w:p w14:paraId="4143A47A" w14:textId="5B129E99" w:rsidR="00DF1B1D" w:rsidRDefault="00DF1B1D" w:rsidP="009C661D">
      <w:pPr>
        <w:pStyle w:val="Odlomakpopisa"/>
        <w:numPr>
          <w:ilvl w:val="0"/>
          <w:numId w:val="1"/>
        </w:numPr>
        <w:jc w:val="both"/>
        <w:rPr>
          <w:rFonts w:ascii="Times New Roman" w:hAnsi="Times New Roman" w:cs="Times New Roman"/>
          <w:sz w:val="24"/>
          <w:szCs w:val="24"/>
        </w:rPr>
      </w:pPr>
      <w:r w:rsidRPr="00DF1B1D">
        <w:rPr>
          <w:rFonts w:ascii="Times New Roman" w:hAnsi="Times New Roman" w:cs="Times New Roman"/>
          <w:b/>
          <w:bCs/>
          <w:sz w:val="24"/>
          <w:szCs w:val="24"/>
        </w:rPr>
        <w:t>Bilješ</w:t>
      </w:r>
      <w:r w:rsidR="00E57D28">
        <w:rPr>
          <w:rFonts w:ascii="Times New Roman" w:hAnsi="Times New Roman" w:cs="Times New Roman"/>
          <w:b/>
          <w:bCs/>
          <w:sz w:val="24"/>
          <w:szCs w:val="24"/>
        </w:rPr>
        <w:t>ka</w:t>
      </w:r>
      <w:r w:rsidRPr="00DF1B1D">
        <w:rPr>
          <w:rFonts w:ascii="Times New Roman" w:hAnsi="Times New Roman" w:cs="Times New Roman"/>
          <w:b/>
          <w:bCs/>
          <w:sz w:val="24"/>
          <w:szCs w:val="24"/>
        </w:rPr>
        <w:t xml:space="preserve"> br. </w:t>
      </w:r>
      <w:r w:rsidR="009C661D">
        <w:rPr>
          <w:rFonts w:ascii="Times New Roman" w:hAnsi="Times New Roman" w:cs="Times New Roman"/>
          <w:b/>
          <w:bCs/>
          <w:sz w:val="24"/>
          <w:szCs w:val="24"/>
        </w:rPr>
        <w:t>9</w:t>
      </w:r>
      <w:r w:rsidRPr="00DF1B1D">
        <w:rPr>
          <w:rFonts w:ascii="Times New Roman" w:hAnsi="Times New Roman" w:cs="Times New Roman"/>
          <w:b/>
          <w:bCs/>
          <w:sz w:val="24"/>
          <w:szCs w:val="24"/>
        </w:rPr>
        <w:t xml:space="preserve"> uz poziciju </w:t>
      </w:r>
      <w:r w:rsidRPr="005C1C5F">
        <w:rPr>
          <w:rFonts w:ascii="Times New Roman" w:hAnsi="Times New Roman" w:cs="Times New Roman"/>
          <w:b/>
          <w:bCs/>
          <w:sz w:val="24"/>
          <w:szCs w:val="24"/>
        </w:rPr>
        <w:t>šifru 322</w:t>
      </w:r>
      <w:r w:rsidR="00E57D28" w:rsidRPr="005C1C5F">
        <w:rPr>
          <w:rFonts w:ascii="Times New Roman" w:hAnsi="Times New Roman" w:cs="Times New Roman"/>
          <w:b/>
          <w:bCs/>
          <w:sz w:val="24"/>
          <w:szCs w:val="24"/>
        </w:rPr>
        <w:t>3</w:t>
      </w:r>
      <w:r w:rsidR="00E57D28">
        <w:rPr>
          <w:rFonts w:ascii="Times New Roman" w:hAnsi="Times New Roman" w:cs="Times New Roman"/>
          <w:b/>
          <w:bCs/>
          <w:sz w:val="24"/>
          <w:szCs w:val="24"/>
        </w:rPr>
        <w:t xml:space="preserve"> Energija</w:t>
      </w:r>
      <w:r>
        <w:rPr>
          <w:rFonts w:ascii="Times New Roman" w:hAnsi="Times New Roman" w:cs="Times New Roman"/>
          <w:sz w:val="24"/>
          <w:szCs w:val="24"/>
        </w:rPr>
        <w:t xml:space="preserve">-  u izvještajnoj godini ostvareno je </w:t>
      </w:r>
      <w:r w:rsidR="00960942">
        <w:rPr>
          <w:rFonts w:ascii="Times New Roman" w:hAnsi="Times New Roman" w:cs="Times New Roman"/>
          <w:sz w:val="24"/>
          <w:szCs w:val="24"/>
        </w:rPr>
        <w:t xml:space="preserve">18.272,21 </w:t>
      </w:r>
      <w:r>
        <w:rPr>
          <w:rFonts w:ascii="Times New Roman" w:hAnsi="Times New Roman" w:cs="Times New Roman"/>
          <w:sz w:val="24"/>
          <w:szCs w:val="24"/>
        </w:rPr>
        <w:t>eur</w:t>
      </w:r>
      <w:r w:rsidR="00E57D28">
        <w:rPr>
          <w:rFonts w:ascii="Times New Roman" w:hAnsi="Times New Roman" w:cs="Times New Roman"/>
          <w:sz w:val="24"/>
          <w:szCs w:val="24"/>
        </w:rPr>
        <w:t>a</w:t>
      </w:r>
      <w:r>
        <w:rPr>
          <w:rFonts w:ascii="Times New Roman" w:hAnsi="Times New Roman" w:cs="Times New Roman"/>
          <w:sz w:val="24"/>
          <w:szCs w:val="24"/>
        </w:rPr>
        <w:t xml:space="preserve"> rashod</w:t>
      </w:r>
      <w:r w:rsidR="002308CE">
        <w:rPr>
          <w:rFonts w:ascii="Times New Roman" w:hAnsi="Times New Roman" w:cs="Times New Roman"/>
          <w:sz w:val="24"/>
          <w:szCs w:val="24"/>
        </w:rPr>
        <w:t>a dok je u prošlom izvještajnom razdoblju ostvareno</w:t>
      </w:r>
      <w:r w:rsidR="00893CFD">
        <w:rPr>
          <w:rFonts w:ascii="Times New Roman" w:hAnsi="Times New Roman" w:cs="Times New Roman"/>
          <w:sz w:val="24"/>
          <w:szCs w:val="24"/>
        </w:rPr>
        <w:t xml:space="preserve"> </w:t>
      </w:r>
      <w:r w:rsidR="00A64515">
        <w:rPr>
          <w:rFonts w:ascii="Times New Roman" w:hAnsi="Times New Roman" w:cs="Times New Roman"/>
          <w:sz w:val="24"/>
          <w:szCs w:val="24"/>
        </w:rPr>
        <w:t>28.786</w:t>
      </w:r>
      <w:r w:rsidR="00893CFD">
        <w:rPr>
          <w:rFonts w:ascii="Times New Roman" w:hAnsi="Times New Roman" w:cs="Times New Roman"/>
          <w:sz w:val="24"/>
          <w:szCs w:val="24"/>
        </w:rPr>
        <w:t>,88 eura.</w:t>
      </w:r>
      <w:r>
        <w:rPr>
          <w:rFonts w:ascii="Times New Roman" w:hAnsi="Times New Roman" w:cs="Times New Roman"/>
          <w:sz w:val="24"/>
          <w:szCs w:val="24"/>
        </w:rPr>
        <w:t xml:space="preserve"> </w:t>
      </w:r>
      <w:r w:rsidR="00E57D28">
        <w:rPr>
          <w:rFonts w:ascii="Times New Roman" w:hAnsi="Times New Roman" w:cs="Times New Roman"/>
          <w:sz w:val="24"/>
          <w:szCs w:val="24"/>
        </w:rPr>
        <w:t xml:space="preserve"> </w:t>
      </w:r>
    </w:p>
    <w:p w14:paraId="06C784A7" w14:textId="37DE0C23" w:rsidR="00960942" w:rsidRDefault="00960942" w:rsidP="00960942">
      <w:pPr>
        <w:pStyle w:val="Odlomakpopisa"/>
        <w:numPr>
          <w:ilvl w:val="0"/>
          <w:numId w:val="1"/>
        </w:numPr>
        <w:jc w:val="both"/>
        <w:rPr>
          <w:rFonts w:ascii="Times New Roman" w:hAnsi="Times New Roman" w:cs="Times New Roman"/>
          <w:sz w:val="24"/>
          <w:szCs w:val="24"/>
        </w:rPr>
      </w:pPr>
      <w:r w:rsidRPr="00DF1B1D">
        <w:rPr>
          <w:rFonts w:ascii="Times New Roman" w:hAnsi="Times New Roman" w:cs="Times New Roman"/>
          <w:b/>
          <w:bCs/>
          <w:sz w:val="24"/>
          <w:szCs w:val="24"/>
        </w:rPr>
        <w:t>Bilješ</w:t>
      </w:r>
      <w:r>
        <w:rPr>
          <w:rFonts w:ascii="Times New Roman" w:hAnsi="Times New Roman" w:cs="Times New Roman"/>
          <w:b/>
          <w:bCs/>
          <w:sz w:val="24"/>
          <w:szCs w:val="24"/>
        </w:rPr>
        <w:t>ka</w:t>
      </w:r>
      <w:r w:rsidRPr="00DF1B1D">
        <w:rPr>
          <w:rFonts w:ascii="Times New Roman" w:hAnsi="Times New Roman" w:cs="Times New Roman"/>
          <w:b/>
          <w:bCs/>
          <w:sz w:val="24"/>
          <w:szCs w:val="24"/>
        </w:rPr>
        <w:t xml:space="preserve"> br. </w:t>
      </w:r>
      <w:r>
        <w:rPr>
          <w:rFonts w:ascii="Times New Roman" w:hAnsi="Times New Roman" w:cs="Times New Roman"/>
          <w:b/>
          <w:bCs/>
          <w:sz w:val="24"/>
          <w:szCs w:val="24"/>
        </w:rPr>
        <w:t>10</w:t>
      </w:r>
      <w:r w:rsidRPr="00DF1B1D">
        <w:rPr>
          <w:rFonts w:ascii="Times New Roman" w:hAnsi="Times New Roman" w:cs="Times New Roman"/>
          <w:b/>
          <w:bCs/>
          <w:sz w:val="24"/>
          <w:szCs w:val="24"/>
        </w:rPr>
        <w:t xml:space="preserve"> uz poziciju šifru 322</w:t>
      </w:r>
      <w:r>
        <w:rPr>
          <w:rFonts w:ascii="Times New Roman" w:hAnsi="Times New Roman" w:cs="Times New Roman"/>
          <w:b/>
          <w:bCs/>
          <w:sz w:val="24"/>
          <w:szCs w:val="24"/>
        </w:rPr>
        <w:t>4 Materijal i dijelovi za tekuće i investicijsko od</w:t>
      </w:r>
      <w:r w:rsidR="006A0B11">
        <w:rPr>
          <w:rFonts w:ascii="Times New Roman" w:hAnsi="Times New Roman" w:cs="Times New Roman"/>
          <w:b/>
          <w:bCs/>
          <w:sz w:val="24"/>
          <w:szCs w:val="24"/>
        </w:rPr>
        <w:t>r</w:t>
      </w:r>
      <w:r>
        <w:rPr>
          <w:rFonts w:ascii="Times New Roman" w:hAnsi="Times New Roman" w:cs="Times New Roman"/>
          <w:b/>
          <w:bCs/>
          <w:sz w:val="24"/>
          <w:szCs w:val="24"/>
        </w:rPr>
        <w:t>žavanje</w:t>
      </w:r>
      <w:r>
        <w:rPr>
          <w:rFonts w:ascii="Times New Roman" w:hAnsi="Times New Roman" w:cs="Times New Roman"/>
          <w:sz w:val="24"/>
          <w:szCs w:val="24"/>
        </w:rPr>
        <w:t>-  u izvještajnoj godini ostvareno je 2.659,86 eura rashoda dok je u prošloj izvještajnoj godini  ostvareno 1.072,03 eura rashoda što čini povećanje za 48,1 % u odnosu na prethodno razdoblje.</w:t>
      </w:r>
    </w:p>
    <w:p w14:paraId="12799930" w14:textId="5E492A06" w:rsidR="00960942" w:rsidRPr="00960942" w:rsidRDefault="00960942" w:rsidP="00960942">
      <w:pPr>
        <w:pStyle w:val="Odlomakpopisa"/>
        <w:numPr>
          <w:ilvl w:val="0"/>
          <w:numId w:val="1"/>
        </w:num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24254C">
        <w:rPr>
          <w:rFonts w:ascii="Times New Roman" w:hAnsi="Times New Roman" w:cs="Times New Roman"/>
          <w:b/>
          <w:bCs/>
          <w:sz w:val="24"/>
          <w:szCs w:val="24"/>
        </w:rPr>
        <w:t xml:space="preserve">Bilješka br. </w:t>
      </w:r>
      <w:r>
        <w:rPr>
          <w:rFonts w:ascii="Times New Roman" w:hAnsi="Times New Roman" w:cs="Times New Roman"/>
          <w:b/>
          <w:bCs/>
          <w:sz w:val="24"/>
          <w:szCs w:val="24"/>
        </w:rPr>
        <w:t>11</w:t>
      </w:r>
      <w:r w:rsidRPr="0024254C">
        <w:rPr>
          <w:rFonts w:ascii="Times New Roman" w:hAnsi="Times New Roman" w:cs="Times New Roman"/>
          <w:b/>
          <w:bCs/>
          <w:sz w:val="24"/>
          <w:szCs w:val="24"/>
        </w:rPr>
        <w:t xml:space="preserve"> uz poziciju šifru 322</w:t>
      </w:r>
      <w:r>
        <w:rPr>
          <w:rFonts w:ascii="Times New Roman" w:hAnsi="Times New Roman" w:cs="Times New Roman"/>
          <w:b/>
          <w:bCs/>
          <w:sz w:val="24"/>
          <w:szCs w:val="24"/>
        </w:rPr>
        <w:t>5</w:t>
      </w:r>
      <w:r w:rsidRPr="0024254C">
        <w:rPr>
          <w:rFonts w:ascii="Times New Roman" w:hAnsi="Times New Roman" w:cs="Times New Roman"/>
          <w:b/>
          <w:bCs/>
          <w:sz w:val="24"/>
          <w:szCs w:val="24"/>
        </w:rPr>
        <w:t xml:space="preserve"> </w:t>
      </w:r>
      <w:r>
        <w:rPr>
          <w:rFonts w:ascii="Times New Roman" w:hAnsi="Times New Roman" w:cs="Times New Roman"/>
          <w:b/>
          <w:bCs/>
          <w:sz w:val="24"/>
          <w:szCs w:val="24"/>
        </w:rPr>
        <w:t>Sitni inventar i autog</w:t>
      </w:r>
      <w:r w:rsidR="006A0B11">
        <w:rPr>
          <w:rFonts w:ascii="Times New Roman" w:hAnsi="Times New Roman" w:cs="Times New Roman"/>
          <w:b/>
          <w:bCs/>
          <w:sz w:val="24"/>
          <w:szCs w:val="24"/>
        </w:rPr>
        <w:t>u</w:t>
      </w:r>
      <w:r>
        <w:rPr>
          <w:rFonts w:ascii="Times New Roman" w:hAnsi="Times New Roman" w:cs="Times New Roman"/>
          <w:b/>
          <w:bCs/>
          <w:sz w:val="24"/>
          <w:szCs w:val="24"/>
        </w:rPr>
        <w:t xml:space="preserve">me- </w:t>
      </w:r>
      <w:r>
        <w:rPr>
          <w:rFonts w:ascii="Times New Roman" w:hAnsi="Times New Roman" w:cs="Times New Roman"/>
          <w:sz w:val="24"/>
          <w:szCs w:val="24"/>
        </w:rPr>
        <w:t xml:space="preserve">u tekućoj izvještajnoj godini ostvareno je </w:t>
      </w:r>
      <w:r w:rsidR="00E66624">
        <w:rPr>
          <w:rFonts w:ascii="Times New Roman" w:hAnsi="Times New Roman" w:cs="Times New Roman"/>
          <w:sz w:val="24"/>
          <w:szCs w:val="24"/>
        </w:rPr>
        <w:t>3.575,05</w:t>
      </w:r>
      <w:r>
        <w:rPr>
          <w:rFonts w:ascii="Times New Roman" w:hAnsi="Times New Roman" w:cs="Times New Roman"/>
          <w:sz w:val="24"/>
          <w:szCs w:val="24"/>
        </w:rPr>
        <w:t xml:space="preserve"> </w:t>
      </w:r>
      <w:r w:rsidR="00E66624">
        <w:rPr>
          <w:rFonts w:ascii="Times New Roman" w:hAnsi="Times New Roman" w:cs="Times New Roman"/>
          <w:sz w:val="24"/>
          <w:szCs w:val="24"/>
        </w:rPr>
        <w:t>za nabavu sitnog inventara</w:t>
      </w:r>
      <w:r>
        <w:rPr>
          <w:rFonts w:ascii="Times New Roman" w:hAnsi="Times New Roman" w:cs="Times New Roman"/>
          <w:sz w:val="24"/>
          <w:szCs w:val="24"/>
        </w:rPr>
        <w:t>, koja je neophodna za rad.</w:t>
      </w:r>
    </w:p>
    <w:p w14:paraId="082BD2A4" w14:textId="635F4F30" w:rsidR="00EE04B4" w:rsidRPr="00EE04B4" w:rsidRDefault="0024254C" w:rsidP="009C661D">
      <w:pPr>
        <w:pStyle w:val="Odlomakpopisa"/>
        <w:numPr>
          <w:ilvl w:val="0"/>
          <w:numId w:val="1"/>
        </w:numPr>
        <w:jc w:val="both"/>
        <w:rPr>
          <w:rFonts w:ascii="Times New Roman" w:hAnsi="Times New Roman" w:cs="Times New Roman"/>
          <w:b/>
          <w:bCs/>
          <w:sz w:val="24"/>
          <w:szCs w:val="24"/>
        </w:rPr>
      </w:pPr>
      <w:r w:rsidRPr="0024254C">
        <w:rPr>
          <w:rFonts w:ascii="Times New Roman" w:hAnsi="Times New Roman" w:cs="Times New Roman"/>
          <w:b/>
          <w:bCs/>
          <w:sz w:val="24"/>
          <w:szCs w:val="24"/>
        </w:rPr>
        <w:t xml:space="preserve">Bilješka br. </w:t>
      </w:r>
      <w:r w:rsidR="00960942">
        <w:rPr>
          <w:rFonts w:ascii="Times New Roman" w:hAnsi="Times New Roman" w:cs="Times New Roman"/>
          <w:b/>
          <w:bCs/>
          <w:sz w:val="24"/>
          <w:szCs w:val="24"/>
        </w:rPr>
        <w:t>12</w:t>
      </w:r>
      <w:r w:rsidRPr="0024254C">
        <w:rPr>
          <w:rFonts w:ascii="Times New Roman" w:hAnsi="Times New Roman" w:cs="Times New Roman"/>
          <w:b/>
          <w:bCs/>
          <w:sz w:val="24"/>
          <w:szCs w:val="24"/>
        </w:rPr>
        <w:t xml:space="preserve"> uz poziciju šifru 322</w:t>
      </w:r>
      <w:r w:rsidR="00EE04B4">
        <w:rPr>
          <w:rFonts w:ascii="Times New Roman" w:hAnsi="Times New Roman" w:cs="Times New Roman"/>
          <w:b/>
          <w:bCs/>
          <w:sz w:val="24"/>
          <w:szCs w:val="24"/>
        </w:rPr>
        <w:t>7</w:t>
      </w:r>
      <w:r w:rsidRPr="0024254C">
        <w:rPr>
          <w:rFonts w:ascii="Times New Roman" w:hAnsi="Times New Roman" w:cs="Times New Roman"/>
          <w:b/>
          <w:bCs/>
          <w:sz w:val="24"/>
          <w:szCs w:val="24"/>
        </w:rPr>
        <w:t xml:space="preserve"> </w:t>
      </w:r>
      <w:r w:rsidR="00EE04B4" w:rsidRPr="00EE04B4">
        <w:rPr>
          <w:rFonts w:ascii="Times New Roman" w:hAnsi="Times New Roman" w:cs="Times New Roman"/>
          <w:b/>
          <w:bCs/>
          <w:sz w:val="24"/>
          <w:szCs w:val="24"/>
        </w:rPr>
        <w:t>Službena, radna i zaštitna odjeća i obuća</w:t>
      </w:r>
      <w:r w:rsidR="00EE04B4">
        <w:rPr>
          <w:rFonts w:ascii="Times New Roman" w:hAnsi="Times New Roman" w:cs="Times New Roman"/>
          <w:b/>
          <w:bCs/>
          <w:sz w:val="24"/>
          <w:szCs w:val="24"/>
        </w:rPr>
        <w:t xml:space="preserve">- </w:t>
      </w:r>
      <w:r w:rsidR="00EE04B4">
        <w:rPr>
          <w:rFonts w:ascii="Times New Roman" w:hAnsi="Times New Roman" w:cs="Times New Roman"/>
          <w:sz w:val="24"/>
          <w:szCs w:val="24"/>
        </w:rPr>
        <w:t xml:space="preserve">u tekućoj izvještajnoj godini ostvareno je </w:t>
      </w:r>
      <w:r w:rsidR="00960942">
        <w:rPr>
          <w:rFonts w:ascii="Times New Roman" w:hAnsi="Times New Roman" w:cs="Times New Roman"/>
          <w:sz w:val="24"/>
          <w:szCs w:val="24"/>
        </w:rPr>
        <w:t>593,21</w:t>
      </w:r>
      <w:r w:rsidR="00EE04B4">
        <w:rPr>
          <w:rFonts w:ascii="Times New Roman" w:hAnsi="Times New Roman" w:cs="Times New Roman"/>
          <w:sz w:val="24"/>
          <w:szCs w:val="24"/>
        </w:rPr>
        <w:t xml:space="preserve"> eura rashoda zbog nabave službene radne odjeće za tehničko osoblje škole, koja je neophodna za rad.</w:t>
      </w:r>
    </w:p>
    <w:p w14:paraId="036A2E66" w14:textId="746E79F9" w:rsidR="00EE04B4" w:rsidRPr="005C1C5F" w:rsidRDefault="00EE04B4" w:rsidP="009C661D">
      <w:pPr>
        <w:pStyle w:val="Odlomakpopisa"/>
        <w:numPr>
          <w:ilvl w:val="0"/>
          <w:numId w:val="1"/>
        </w:numPr>
        <w:jc w:val="both"/>
        <w:rPr>
          <w:rFonts w:ascii="Times New Roman" w:hAnsi="Times New Roman" w:cs="Times New Roman"/>
          <w:sz w:val="24"/>
          <w:szCs w:val="24"/>
        </w:rPr>
      </w:pPr>
      <w:r w:rsidRPr="00EE04B4">
        <w:rPr>
          <w:rFonts w:ascii="Times New Roman" w:hAnsi="Times New Roman" w:cs="Times New Roman"/>
          <w:b/>
          <w:bCs/>
          <w:sz w:val="24"/>
          <w:szCs w:val="24"/>
        </w:rPr>
        <w:lastRenderedPageBreak/>
        <w:t xml:space="preserve"> Bilješka br. </w:t>
      </w:r>
      <w:r w:rsidR="00E66624">
        <w:rPr>
          <w:rFonts w:ascii="Times New Roman" w:hAnsi="Times New Roman" w:cs="Times New Roman"/>
          <w:b/>
          <w:bCs/>
          <w:sz w:val="24"/>
          <w:szCs w:val="24"/>
        </w:rPr>
        <w:t>13</w:t>
      </w:r>
      <w:r w:rsidRPr="00EE04B4">
        <w:rPr>
          <w:rFonts w:ascii="Times New Roman" w:hAnsi="Times New Roman" w:cs="Times New Roman"/>
          <w:b/>
          <w:bCs/>
          <w:sz w:val="24"/>
          <w:szCs w:val="24"/>
        </w:rPr>
        <w:t xml:space="preserve"> uz poziciju šifru 3231 Usluge telefona, pošte i prijevoza- </w:t>
      </w:r>
      <w:r w:rsidRPr="00EE04B4">
        <w:rPr>
          <w:rFonts w:ascii="Times New Roman" w:hAnsi="Times New Roman" w:cs="Times New Roman"/>
          <w:sz w:val="24"/>
          <w:szCs w:val="24"/>
        </w:rPr>
        <w:t xml:space="preserve">u tekućoj izvještajnoj godini ostvareno je </w:t>
      </w:r>
      <w:r w:rsidR="00E66624">
        <w:rPr>
          <w:rFonts w:ascii="Times New Roman" w:hAnsi="Times New Roman" w:cs="Times New Roman"/>
          <w:sz w:val="24"/>
          <w:szCs w:val="24"/>
        </w:rPr>
        <w:t>10.443,53</w:t>
      </w:r>
      <w:r w:rsidRPr="00EE04B4">
        <w:rPr>
          <w:rFonts w:ascii="Times New Roman" w:hAnsi="Times New Roman" w:cs="Times New Roman"/>
          <w:sz w:val="24"/>
          <w:szCs w:val="24"/>
        </w:rPr>
        <w:t xml:space="preserve"> eura rashoda dok je u istom razdoblju prethodne godine ostvareno </w:t>
      </w:r>
      <w:r w:rsidR="00E66624">
        <w:rPr>
          <w:rFonts w:ascii="Times New Roman" w:hAnsi="Times New Roman" w:cs="Times New Roman"/>
          <w:sz w:val="24"/>
          <w:szCs w:val="24"/>
        </w:rPr>
        <w:t>7.124,27</w:t>
      </w:r>
      <w:r w:rsidRPr="00EE04B4">
        <w:rPr>
          <w:rFonts w:ascii="Times New Roman" w:hAnsi="Times New Roman" w:cs="Times New Roman"/>
          <w:sz w:val="24"/>
          <w:szCs w:val="24"/>
        </w:rPr>
        <w:t xml:space="preserve"> eura rashoda. Razlog povećanja je zbog više realiziranih izleta i terenskih nastava </w:t>
      </w:r>
      <w:r w:rsidRPr="005C1C5F">
        <w:rPr>
          <w:rFonts w:ascii="Times New Roman" w:hAnsi="Times New Roman" w:cs="Times New Roman"/>
          <w:sz w:val="24"/>
          <w:szCs w:val="24"/>
        </w:rPr>
        <w:t>učenika, a time i povećanje cijene prijevoza.</w:t>
      </w:r>
    </w:p>
    <w:p w14:paraId="1D3E4143" w14:textId="350B819E" w:rsidR="003D2A9B" w:rsidRPr="00E66624" w:rsidRDefault="003D2A9B" w:rsidP="00E66624">
      <w:pPr>
        <w:pStyle w:val="Odlomakpopisa"/>
        <w:numPr>
          <w:ilvl w:val="0"/>
          <w:numId w:val="1"/>
        </w:numPr>
        <w:jc w:val="both"/>
        <w:rPr>
          <w:rFonts w:ascii="Times New Roman" w:hAnsi="Times New Roman" w:cs="Times New Roman"/>
          <w:sz w:val="24"/>
          <w:szCs w:val="24"/>
        </w:rPr>
      </w:pPr>
      <w:r w:rsidRPr="005C1C5F">
        <w:rPr>
          <w:rFonts w:ascii="Times New Roman" w:hAnsi="Times New Roman" w:cs="Times New Roman"/>
          <w:b/>
          <w:bCs/>
          <w:sz w:val="24"/>
          <w:szCs w:val="24"/>
        </w:rPr>
        <w:t>Bilješka br.</w:t>
      </w:r>
      <w:r w:rsidRPr="005C1C5F">
        <w:rPr>
          <w:rFonts w:ascii="Times New Roman" w:hAnsi="Times New Roman" w:cs="Times New Roman"/>
          <w:sz w:val="24"/>
          <w:szCs w:val="24"/>
        </w:rPr>
        <w:t xml:space="preserve"> </w:t>
      </w:r>
      <w:r w:rsidR="00E66624" w:rsidRPr="005C1C5F">
        <w:rPr>
          <w:rFonts w:ascii="Times New Roman" w:hAnsi="Times New Roman" w:cs="Times New Roman"/>
          <w:b/>
          <w:bCs/>
          <w:sz w:val="24"/>
          <w:szCs w:val="24"/>
        </w:rPr>
        <w:t>14</w:t>
      </w:r>
      <w:r w:rsidRPr="005C1C5F">
        <w:rPr>
          <w:rFonts w:ascii="Times New Roman" w:hAnsi="Times New Roman" w:cs="Times New Roman"/>
          <w:b/>
          <w:bCs/>
          <w:sz w:val="24"/>
          <w:szCs w:val="24"/>
        </w:rPr>
        <w:t xml:space="preserve"> uz poziciju šifru 323</w:t>
      </w:r>
      <w:r w:rsidR="00E66624" w:rsidRPr="005C1C5F">
        <w:rPr>
          <w:rFonts w:ascii="Times New Roman" w:hAnsi="Times New Roman" w:cs="Times New Roman"/>
          <w:b/>
          <w:bCs/>
          <w:sz w:val="24"/>
          <w:szCs w:val="24"/>
        </w:rPr>
        <w:t>9</w:t>
      </w:r>
      <w:r w:rsidRPr="003D2A9B">
        <w:rPr>
          <w:rFonts w:ascii="Times New Roman" w:hAnsi="Times New Roman" w:cs="Times New Roman"/>
          <w:b/>
          <w:bCs/>
          <w:sz w:val="24"/>
          <w:szCs w:val="24"/>
        </w:rPr>
        <w:t xml:space="preserve"> </w:t>
      </w:r>
      <w:r w:rsidR="00E66624">
        <w:rPr>
          <w:rFonts w:ascii="Times New Roman" w:hAnsi="Times New Roman" w:cs="Times New Roman"/>
          <w:b/>
          <w:bCs/>
          <w:sz w:val="24"/>
          <w:szCs w:val="24"/>
        </w:rPr>
        <w:t>Ostale usluge</w:t>
      </w:r>
      <w:r>
        <w:rPr>
          <w:rFonts w:ascii="Times New Roman" w:hAnsi="Times New Roman" w:cs="Times New Roman"/>
          <w:sz w:val="24"/>
          <w:szCs w:val="24"/>
        </w:rPr>
        <w:t xml:space="preserve">- u tekućoj izvještajnoj godini ostvareno je </w:t>
      </w:r>
      <w:r w:rsidR="00E66624">
        <w:rPr>
          <w:rFonts w:ascii="Times New Roman" w:hAnsi="Times New Roman" w:cs="Times New Roman"/>
          <w:sz w:val="24"/>
          <w:szCs w:val="24"/>
        </w:rPr>
        <w:t>707,86</w:t>
      </w:r>
      <w:r>
        <w:rPr>
          <w:rFonts w:ascii="Times New Roman" w:hAnsi="Times New Roman" w:cs="Times New Roman"/>
          <w:sz w:val="24"/>
          <w:szCs w:val="24"/>
        </w:rPr>
        <w:t xml:space="preserve"> eura rashoda što čini </w:t>
      </w:r>
      <w:r w:rsidR="009C661D">
        <w:rPr>
          <w:rFonts w:ascii="Times New Roman" w:hAnsi="Times New Roman" w:cs="Times New Roman"/>
          <w:sz w:val="24"/>
          <w:szCs w:val="24"/>
        </w:rPr>
        <w:t>povećanje</w:t>
      </w:r>
      <w:r>
        <w:rPr>
          <w:rFonts w:ascii="Times New Roman" w:hAnsi="Times New Roman" w:cs="Times New Roman"/>
          <w:sz w:val="24"/>
          <w:szCs w:val="24"/>
        </w:rPr>
        <w:t xml:space="preserve"> za </w:t>
      </w:r>
      <w:r w:rsidR="00E66624">
        <w:rPr>
          <w:rFonts w:ascii="Times New Roman" w:hAnsi="Times New Roman" w:cs="Times New Roman"/>
          <w:sz w:val="24"/>
          <w:szCs w:val="24"/>
        </w:rPr>
        <w:t>107,6</w:t>
      </w:r>
      <w:r w:rsidRPr="00E66624">
        <w:rPr>
          <w:rFonts w:ascii="Times New Roman" w:hAnsi="Times New Roman" w:cs="Times New Roman"/>
          <w:sz w:val="24"/>
          <w:szCs w:val="24"/>
        </w:rPr>
        <w:t>% rashoda</w:t>
      </w:r>
      <w:r w:rsidR="009C661D" w:rsidRPr="00E66624">
        <w:rPr>
          <w:rFonts w:ascii="Times New Roman" w:hAnsi="Times New Roman" w:cs="Times New Roman"/>
          <w:sz w:val="24"/>
          <w:szCs w:val="24"/>
        </w:rPr>
        <w:t xml:space="preserve">. </w:t>
      </w:r>
    </w:p>
    <w:p w14:paraId="2E55D08A" w14:textId="394BA783" w:rsidR="009C661D" w:rsidRDefault="00941666" w:rsidP="00806F1F">
      <w:pPr>
        <w:pStyle w:val="Odlomakpopisa"/>
        <w:numPr>
          <w:ilvl w:val="0"/>
          <w:numId w:val="1"/>
        </w:numPr>
        <w:jc w:val="both"/>
        <w:rPr>
          <w:rFonts w:ascii="Times New Roman" w:hAnsi="Times New Roman" w:cs="Times New Roman"/>
          <w:sz w:val="24"/>
          <w:szCs w:val="24"/>
        </w:rPr>
      </w:pPr>
      <w:r w:rsidRPr="00941666">
        <w:rPr>
          <w:rFonts w:ascii="Times New Roman" w:hAnsi="Times New Roman" w:cs="Times New Roman"/>
          <w:b/>
          <w:bCs/>
          <w:sz w:val="24"/>
          <w:szCs w:val="24"/>
        </w:rPr>
        <w:t>Bilješka br.</w:t>
      </w:r>
      <w:r w:rsidR="00373365">
        <w:rPr>
          <w:rFonts w:ascii="Times New Roman" w:hAnsi="Times New Roman" w:cs="Times New Roman"/>
          <w:b/>
          <w:bCs/>
          <w:sz w:val="24"/>
          <w:szCs w:val="24"/>
        </w:rPr>
        <w:t xml:space="preserve"> </w:t>
      </w:r>
      <w:r w:rsidR="009C661D">
        <w:rPr>
          <w:rFonts w:ascii="Times New Roman" w:hAnsi="Times New Roman" w:cs="Times New Roman"/>
          <w:b/>
          <w:bCs/>
          <w:sz w:val="24"/>
          <w:szCs w:val="24"/>
        </w:rPr>
        <w:t>1</w:t>
      </w:r>
      <w:r w:rsidR="00373365">
        <w:rPr>
          <w:rFonts w:ascii="Times New Roman" w:hAnsi="Times New Roman" w:cs="Times New Roman"/>
          <w:b/>
          <w:bCs/>
          <w:sz w:val="24"/>
          <w:szCs w:val="24"/>
        </w:rPr>
        <w:t>5</w:t>
      </w:r>
      <w:r w:rsidRPr="00941666">
        <w:rPr>
          <w:rFonts w:ascii="Times New Roman" w:hAnsi="Times New Roman" w:cs="Times New Roman"/>
          <w:b/>
          <w:bCs/>
          <w:sz w:val="24"/>
          <w:szCs w:val="24"/>
        </w:rPr>
        <w:t xml:space="preserve"> uz poziciju šifru 32</w:t>
      </w:r>
      <w:r w:rsidR="00C24241">
        <w:rPr>
          <w:rFonts w:ascii="Times New Roman" w:hAnsi="Times New Roman" w:cs="Times New Roman"/>
          <w:b/>
          <w:bCs/>
          <w:sz w:val="24"/>
          <w:szCs w:val="24"/>
        </w:rPr>
        <w:t>93</w:t>
      </w:r>
      <w:r w:rsidRPr="00941666">
        <w:rPr>
          <w:rFonts w:ascii="Times New Roman" w:hAnsi="Times New Roman" w:cs="Times New Roman"/>
          <w:b/>
          <w:bCs/>
          <w:sz w:val="24"/>
          <w:szCs w:val="24"/>
        </w:rPr>
        <w:t xml:space="preserve"> </w:t>
      </w:r>
      <w:r w:rsidR="00C24241">
        <w:rPr>
          <w:rFonts w:ascii="Times New Roman" w:hAnsi="Times New Roman" w:cs="Times New Roman"/>
          <w:b/>
          <w:bCs/>
          <w:sz w:val="24"/>
          <w:szCs w:val="24"/>
        </w:rPr>
        <w:t xml:space="preserve">Reprezentacija- </w:t>
      </w:r>
      <w:r w:rsidR="00C24241" w:rsidRPr="00C24241">
        <w:rPr>
          <w:rFonts w:ascii="Times New Roman" w:hAnsi="Times New Roman" w:cs="Times New Roman"/>
          <w:sz w:val="24"/>
          <w:szCs w:val="24"/>
        </w:rPr>
        <w:t xml:space="preserve">u tekućoj izvještajnoj godini ostvareno je </w:t>
      </w:r>
      <w:r w:rsidR="00373365">
        <w:rPr>
          <w:rFonts w:ascii="Times New Roman" w:hAnsi="Times New Roman" w:cs="Times New Roman"/>
          <w:sz w:val="24"/>
          <w:szCs w:val="24"/>
        </w:rPr>
        <w:t>6.884,65</w:t>
      </w:r>
      <w:r w:rsidR="00C24241" w:rsidRPr="00C24241">
        <w:rPr>
          <w:rFonts w:ascii="Times New Roman" w:hAnsi="Times New Roman" w:cs="Times New Roman"/>
          <w:sz w:val="24"/>
          <w:szCs w:val="24"/>
        </w:rPr>
        <w:t xml:space="preserve"> eura rashoda koji se odnose na nabavu materijala u svrhu sportskih natjecanja učenika osnovnih škola</w:t>
      </w:r>
      <w:r w:rsidR="00373365">
        <w:rPr>
          <w:rFonts w:ascii="Times New Roman" w:hAnsi="Times New Roman" w:cs="Times New Roman"/>
          <w:sz w:val="24"/>
          <w:szCs w:val="24"/>
        </w:rPr>
        <w:t xml:space="preserve"> te rashoda vezanih uz projekt Erasmus +</w:t>
      </w:r>
      <w:r w:rsidR="00C24241" w:rsidRPr="00C24241">
        <w:rPr>
          <w:rFonts w:ascii="Times New Roman" w:hAnsi="Times New Roman" w:cs="Times New Roman"/>
          <w:sz w:val="24"/>
          <w:szCs w:val="24"/>
        </w:rPr>
        <w:t>.</w:t>
      </w:r>
    </w:p>
    <w:p w14:paraId="26662276" w14:textId="1C1964C7" w:rsidR="00373365" w:rsidRPr="00373365" w:rsidRDefault="00373365" w:rsidP="00373365">
      <w:pPr>
        <w:pStyle w:val="Odlomakpopisa"/>
        <w:numPr>
          <w:ilvl w:val="0"/>
          <w:numId w:val="1"/>
        </w:numPr>
        <w:jc w:val="both"/>
        <w:rPr>
          <w:rFonts w:ascii="Times New Roman" w:hAnsi="Times New Roman" w:cs="Times New Roman"/>
          <w:sz w:val="24"/>
          <w:szCs w:val="24"/>
        </w:rPr>
      </w:pPr>
      <w:r w:rsidRPr="00155543">
        <w:rPr>
          <w:rFonts w:ascii="Times New Roman" w:hAnsi="Times New Roman" w:cs="Times New Roman"/>
          <w:b/>
          <w:bCs/>
          <w:sz w:val="24"/>
          <w:szCs w:val="24"/>
        </w:rPr>
        <w:t>Bilješka br</w:t>
      </w:r>
      <w:r w:rsidRPr="005C1C5F">
        <w:rPr>
          <w:rFonts w:ascii="Times New Roman" w:hAnsi="Times New Roman" w:cs="Times New Roman"/>
          <w:b/>
          <w:bCs/>
          <w:sz w:val="24"/>
          <w:szCs w:val="24"/>
        </w:rPr>
        <w:t>. 16</w:t>
      </w:r>
      <w:r w:rsidRPr="00155543">
        <w:rPr>
          <w:rFonts w:ascii="Times New Roman" w:hAnsi="Times New Roman" w:cs="Times New Roman"/>
          <w:b/>
          <w:bCs/>
          <w:sz w:val="24"/>
          <w:szCs w:val="24"/>
        </w:rPr>
        <w:t xml:space="preserve"> uz poziciju šifru </w:t>
      </w:r>
      <w:r>
        <w:rPr>
          <w:rFonts w:ascii="Times New Roman" w:hAnsi="Times New Roman" w:cs="Times New Roman"/>
          <w:b/>
          <w:bCs/>
          <w:sz w:val="24"/>
          <w:szCs w:val="24"/>
        </w:rPr>
        <w:t>3295</w:t>
      </w:r>
      <w:r w:rsidRPr="00155543">
        <w:rPr>
          <w:rFonts w:ascii="Times New Roman" w:hAnsi="Times New Roman" w:cs="Times New Roman"/>
          <w:b/>
          <w:bCs/>
          <w:sz w:val="24"/>
          <w:szCs w:val="24"/>
        </w:rPr>
        <w:t xml:space="preserve"> </w:t>
      </w:r>
      <w:r>
        <w:rPr>
          <w:rFonts w:ascii="Times New Roman" w:hAnsi="Times New Roman" w:cs="Times New Roman"/>
          <w:b/>
          <w:bCs/>
          <w:sz w:val="24"/>
          <w:szCs w:val="24"/>
        </w:rPr>
        <w:t>Pristojbe i naknade</w:t>
      </w:r>
      <w:r>
        <w:rPr>
          <w:rFonts w:ascii="Times New Roman" w:hAnsi="Times New Roman" w:cs="Times New Roman"/>
          <w:sz w:val="24"/>
          <w:szCs w:val="24"/>
        </w:rPr>
        <w:t>- u izvještajnoj godini Škola je ostvarila 1904,00 eura rashoda što se odnosi na naknadu</w:t>
      </w:r>
      <w:r w:rsidR="005C1C5F">
        <w:rPr>
          <w:rFonts w:ascii="Times New Roman" w:hAnsi="Times New Roman" w:cs="Times New Roman"/>
          <w:sz w:val="24"/>
          <w:szCs w:val="24"/>
        </w:rPr>
        <w:t xml:space="preserve"> u slučaju neispunjavanja kvote u zapošljavanju osoba</w:t>
      </w:r>
      <w:r>
        <w:rPr>
          <w:rFonts w:ascii="Times New Roman" w:hAnsi="Times New Roman" w:cs="Times New Roman"/>
          <w:sz w:val="24"/>
          <w:szCs w:val="24"/>
        </w:rPr>
        <w:t xml:space="preserve"> </w:t>
      </w:r>
      <w:r w:rsidR="005C1C5F">
        <w:rPr>
          <w:rFonts w:ascii="Times New Roman" w:hAnsi="Times New Roman" w:cs="Times New Roman"/>
          <w:sz w:val="24"/>
          <w:szCs w:val="24"/>
        </w:rPr>
        <w:t>sa invaliditetom</w:t>
      </w:r>
      <w:r>
        <w:rPr>
          <w:rFonts w:ascii="Times New Roman" w:hAnsi="Times New Roman" w:cs="Times New Roman"/>
          <w:sz w:val="24"/>
          <w:szCs w:val="24"/>
        </w:rPr>
        <w:t>.</w:t>
      </w:r>
    </w:p>
    <w:p w14:paraId="09514630" w14:textId="27B37E3E" w:rsidR="00F7639B" w:rsidRDefault="009C661D" w:rsidP="00806F1F">
      <w:pPr>
        <w:pStyle w:val="Odlomakpopisa"/>
        <w:numPr>
          <w:ilvl w:val="0"/>
          <w:numId w:val="1"/>
        </w:numPr>
        <w:jc w:val="both"/>
        <w:rPr>
          <w:rFonts w:ascii="Times New Roman" w:hAnsi="Times New Roman" w:cs="Times New Roman"/>
          <w:sz w:val="24"/>
          <w:szCs w:val="24"/>
        </w:rPr>
      </w:pPr>
      <w:r w:rsidRPr="00155543">
        <w:rPr>
          <w:rFonts w:ascii="Times New Roman" w:hAnsi="Times New Roman" w:cs="Times New Roman"/>
          <w:b/>
          <w:bCs/>
          <w:sz w:val="24"/>
          <w:szCs w:val="24"/>
        </w:rPr>
        <w:t xml:space="preserve">Bilješka br. </w:t>
      </w:r>
      <w:r w:rsidR="00373365">
        <w:rPr>
          <w:rFonts w:ascii="Times New Roman" w:hAnsi="Times New Roman" w:cs="Times New Roman"/>
          <w:b/>
          <w:bCs/>
          <w:sz w:val="24"/>
          <w:szCs w:val="24"/>
        </w:rPr>
        <w:t>17</w:t>
      </w:r>
      <w:r w:rsidRPr="00155543">
        <w:rPr>
          <w:rFonts w:ascii="Times New Roman" w:hAnsi="Times New Roman" w:cs="Times New Roman"/>
          <w:b/>
          <w:bCs/>
          <w:sz w:val="24"/>
          <w:szCs w:val="24"/>
        </w:rPr>
        <w:t xml:space="preserve"> uz poziciju šifru 3299 Ostali nespomenuti rashodi poslovanja</w:t>
      </w:r>
      <w:r>
        <w:rPr>
          <w:rFonts w:ascii="Times New Roman" w:hAnsi="Times New Roman" w:cs="Times New Roman"/>
          <w:sz w:val="24"/>
          <w:szCs w:val="24"/>
        </w:rPr>
        <w:t xml:space="preserve">- u izvještajnoj godini ostvareno je </w:t>
      </w:r>
      <w:r w:rsidR="00373365">
        <w:rPr>
          <w:rFonts w:ascii="Times New Roman" w:hAnsi="Times New Roman" w:cs="Times New Roman"/>
          <w:sz w:val="24"/>
          <w:szCs w:val="24"/>
        </w:rPr>
        <w:t>9.116,05</w:t>
      </w:r>
      <w:r>
        <w:rPr>
          <w:rFonts w:ascii="Times New Roman" w:hAnsi="Times New Roman" w:cs="Times New Roman"/>
          <w:sz w:val="24"/>
          <w:szCs w:val="24"/>
        </w:rPr>
        <w:t xml:space="preserve"> eura rashoda koji se odnose za </w:t>
      </w:r>
      <w:r w:rsidR="00373365">
        <w:rPr>
          <w:rFonts w:ascii="Times New Roman" w:hAnsi="Times New Roman" w:cs="Times New Roman"/>
          <w:sz w:val="24"/>
          <w:szCs w:val="24"/>
        </w:rPr>
        <w:t>aktivnosti</w:t>
      </w:r>
      <w:r>
        <w:rPr>
          <w:rFonts w:ascii="Times New Roman" w:hAnsi="Times New Roman" w:cs="Times New Roman"/>
          <w:sz w:val="24"/>
          <w:szCs w:val="24"/>
        </w:rPr>
        <w:t xml:space="preserve"> učenika u projektu „</w:t>
      </w:r>
      <w:r w:rsidR="00373365">
        <w:rPr>
          <w:rFonts w:ascii="Times New Roman" w:hAnsi="Times New Roman" w:cs="Times New Roman"/>
          <w:sz w:val="24"/>
          <w:szCs w:val="24"/>
        </w:rPr>
        <w:t>Erasmus + Mi smo djeca ove zemlje</w:t>
      </w:r>
      <w:r>
        <w:rPr>
          <w:rFonts w:ascii="Times New Roman" w:hAnsi="Times New Roman" w:cs="Times New Roman"/>
          <w:sz w:val="24"/>
          <w:szCs w:val="24"/>
        </w:rPr>
        <w:t>“.</w:t>
      </w:r>
      <w:r w:rsidR="00C24241" w:rsidRPr="00C24241">
        <w:rPr>
          <w:rFonts w:ascii="Times New Roman" w:hAnsi="Times New Roman" w:cs="Times New Roman"/>
          <w:sz w:val="24"/>
          <w:szCs w:val="24"/>
        </w:rPr>
        <w:t xml:space="preserve"> </w:t>
      </w:r>
      <w:r w:rsidR="00941666" w:rsidRPr="00C24241">
        <w:rPr>
          <w:rFonts w:ascii="Times New Roman" w:hAnsi="Times New Roman" w:cs="Times New Roman"/>
          <w:sz w:val="24"/>
          <w:szCs w:val="24"/>
        </w:rPr>
        <w:t xml:space="preserve"> </w:t>
      </w:r>
    </w:p>
    <w:p w14:paraId="3D4C49BD" w14:textId="6C5577CE" w:rsidR="006A113A" w:rsidRDefault="006A113A" w:rsidP="003F1606">
      <w:pPr>
        <w:pStyle w:val="Odlomakpopisa"/>
        <w:numPr>
          <w:ilvl w:val="0"/>
          <w:numId w:val="1"/>
        </w:numPr>
        <w:jc w:val="both"/>
        <w:rPr>
          <w:rFonts w:ascii="Times New Roman" w:hAnsi="Times New Roman" w:cs="Times New Roman"/>
          <w:sz w:val="24"/>
          <w:szCs w:val="24"/>
        </w:rPr>
      </w:pPr>
      <w:r w:rsidRPr="003F1606">
        <w:rPr>
          <w:rFonts w:ascii="Times New Roman" w:hAnsi="Times New Roman" w:cs="Times New Roman"/>
          <w:b/>
          <w:bCs/>
          <w:sz w:val="24"/>
          <w:szCs w:val="24"/>
        </w:rPr>
        <w:t>Bilj</w:t>
      </w:r>
      <w:r w:rsidR="003F1606" w:rsidRPr="003F1606">
        <w:rPr>
          <w:rFonts w:ascii="Times New Roman" w:hAnsi="Times New Roman" w:cs="Times New Roman"/>
          <w:b/>
          <w:bCs/>
          <w:sz w:val="24"/>
          <w:szCs w:val="24"/>
        </w:rPr>
        <w:t>e</w:t>
      </w:r>
      <w:r w:rsidRPr="003F1606">
        <w:rPr>
          <w:rFonts w:ascii="Times New Roman" w:hAnsi="Times New Roman" w:cs="Times New Roman"/>
          <w:b/>
          <w:bCs/>
          <w:sz w:val="24"/>
          <w:szCs w:val="24"/>
        </w:rPr>
        <w:t xml:space="preserve">ška br. </w:t>
      </w:r>
      <w:r w:rsidR="00373365">
        <w:rPr>
          <w:rFonts w:ascii="Times New Roman" w:hAnsi="Times New Roman" w:cs="Times New Roman"/>
          <w:b/>
          <w:bCs/>
          <w:sz w:val="24"/>
          <w:szCs w:val="24"/>
        </w:rPr>
        <w:t>18</w:t>
      </w:r>
      <w:r w:rsidRPr="003F1606">
        <w:rPr>
          <w:rFonts w:ascii="Times New Roman" w:hAnsi="Times New Roman" w:cs="Times New Roman"/>
          <w:b/>
          <w:bCs/>
          <w:sz w:val="24"/>
          <w:szCs w:val="24"/>
        </w:rPr>
        <w:t xml:space="preserve"> uz poziciju šifru 3812 Tekuće donacije u naravi</w:t>
      </w:r>
      <w:r>
        <w:rPr>
          <w:rFonts w:ascii="Times New Roman" w:hAnsi="Times New Roman" w:cs="Times New Roman"/>
          <w:sz w:val="24"/>
          <w:szCs w:val="24"/>
        </w:rPr>
        <w:t>- u tekućoj izvješt</w:t>
      </w:r>
      <w:r w:rsidR="008A563C">
        <w:rPr>
          <w:rFonts w:ascii="Times New Roman" w:hAnsi="Times New Roman" w:cs="Times New Roman"/>
          <w:sz w:val="24"/>
          <w:szCs w:val="24"/>
        </w:rPr>
        <w:t>ajnoj</w:t>
      </w:r>
      <w:r>
        <w:rPr>
          <w:rFonts w:ascii="Times New Roman" w:hAnsi="Times New Roman" w:cs="Times New Roman"/>
          <w:sz w:val="24"/>
          <w:szCs w:val="24"/>
        </w:rPr>
        <w:t xml:space="preserve"> godini ostvareno je </w:t>
      </w:r>
      <w:r w:rsidR="00373365">
        <w:rPr>
          <w:rFonts w:ascii="Times New Roman" w:hAnsi="Times New Roman" w:cs="Times New Roman"/>
          <w:sz w:val="24"/>
          <w:szCs w:val="24"/>
        </w:rPr>
        <w:t>214,52</w:t>
      </w:r>
      <w:r>
        <w:rPr>
          <w:rFonts w:ascii="Times New Roman" w:hAnsi="Times New Roman" w:cs="Times New Roman"/>
          <w:sz w:val="24"/>
          <w:szCs w:val="24"/>
        </w:rPr>
        <w:t xml:space="preserve"> eur</w:t>
      </w:r>
      <w:r w:rsidR="00C24241">
        <w:rPr>
          <w:rFonts w:ascii="Times New Roman" w:hAnsi="Times New Roman" w:cs="Times New Roman"/>
          <w:sz w:val="24"/>
          <w:szCs w:val="24"/>
        </w:rPr>
        <w:t>a</w:t>
      </w:r>
      <w:r>
        <w:rPr>
          <w:rFonts w:ascii="Times New Roman" w:hAnsi="Times New Roman" w:cs="Times New Roman"/>
          <w:sz w:val="24"/>
          <w:szCs w:val="24"/>
        </w:rPr>
        <w:t xml:space="preserve"> rashoda za nabavu higijenskih potrepštin</w:t>
      </w:r>
      <w:r w:rsidR="003F1606">
        <w:rPr>
          <w:rFonts w:ascii="Times New Roman" w:hAnsi="Times New Roman" w:cs="Times New Roman"/>
          <w:sz w:val="24"/>
          <w:szCs w:val="24"/>
        </w:rPr>
        <w:t>a</w:t>
      </w:r>
      <w:r>
        <w:rPr>
          <w:rFonts w:ascii="Times New Roman" w:hAnsi="Times New Roman" w:cs="Times New Roman"/>
          <w:sz w:val="24"/>
          <w:szCs w:val="24"/>
        </w:rPr>
        <w:t xml:space="preserve"> za učenice škole. </w:t>
      </w:r>
    </w:p>
    <w:p w14:paraId="39E387AE" w14:textId="003CF55A" w:rsidR="003F1606" w:rsidRDefault="003F1606" w:rsidP="00C24241">
      <w:pPr>
        <w:pStyle w:val="Odlomakpopisa"/>
        <w:numPr>
          <w:ilvl w:val="0"/>
          <w:numId w:val="1"/>
        </w:numPr>
        <w:jc w:val="both"/>
        <w:rPr>
          <w:rFonts w:ascii="Times New Roman" w:hAnsi="Times New Roman" w:cs="Times New Roman"/>
          <w:sz w:val="24"/>
          <w:szCs w:val="24"/>
        </w:rPr>
      </w:pPr>
      <w:r w:rsidRPr="003F1606">
        <w:rPr>
          <w:rFonts w:ascii="Times New Roman" w:hAnsi="Times New Roman" w:cs="Times New Roman"/>
          <w:b/>
          <w:bCs/>
          <w:sz w:val="24"/>
          <w:szCs w:val="24"/>
        </w:rPr>
        <w:t xml:space="preserve">Bilješka br. </w:t>
      </w:r>
      <w:r w:rsidR="00155543">
        <w:rPr>
          <w:rFonts w:ascii="Times New Roman" w:hAnsi="Times New Roman" w:cs="Times New Roman"/>
          <w:b/>
          <w:bCs/>
          <w:sz w:val="24"/>
          <w:szCs w:val="24"/>
        </w:rPr>
        <w:t>19</w:t>
      </w:r>
      <w:r w:rsidRPr="003F1606">
        <w:rPr>
          <w:rFonts w:ascii="Times New Roman" w:hAnsi="Times New Roman" w:cs="Times New Roman"/>
          <w:b/>
          <w:bCs/>
          <w:sz w:val="24"/>
          <w:szCs w:val="24"/>
        </w:rPr>
        <w:t xml:space="preserve"> uz poziciju šifru 4223 Oprema za održavanje i zaštitu</w:t>
      </w:r>
      <w:r>
        <w:rPr>
          <w:rFonts w:ascii="Times New Roman" w:hAnsi="Times New Roman" w:cs="Times New Roman"/>
          <w:sz w:val="24"/>
          <w:szCs w:val="24"/>
        </w:rPr>
        <w:t xml:space="preserve">- u tekućoj godini ostvareno je </w:t>
      </w:r>
      <w:r w:rsidR="00996C38">
        <w:rPr>
          <w:rFonts w:ascii="Times New Roman" w:hAnsi="Times New Roman" w:cs="Times New Roman"/>
          <w:sz w:val="24"/>
          <w:szCs w:val="24"/>
        </w:rPr>
        <w:t>662,50</w:t>
      </w:r>
      <w:r>
        <w:rPr>
          <w:rFonts w:ascii="Times New Roman" w:hAnsi="Times New Roman" w:cs="Times New Roman"/>
          <w:sz w:val="24"/>
          <w:szCs w:val="24"/>
        </w:rPr>
        <w:t xml:space="preserve"> eur</w:t>
      </w:r>
      <w:r w:rsidR="00C24241">
        <w:rPr>
          <w:rFonts w:ascii="Times New Roman" w:hAnsi="Times New Roman" w:cs="Times New Roman"/>
          <w:sz w:val="24"/>
          <w:szCs w:val="24"/>
        </w:rPr>
        <w:t>a</w:t>
      </w:r>
      <w:r>
        <w:rPr>
          <w:rFonts w:ascii="Times New Roman" w:hAnsi="Times New Roman" w:cs="Times New Roman"/>
          <w:sz w:val="24"/>
          <w:szCs w:val="24"/>
        </w:rPr>
        <w:t xml:space="preserve"> za nabavu </w:t>
      </w:r>
      <w:r w:rsidR="00996C38">
        <w:rPr>
          <w:rFonts w:ascii="Times New Roman" w:hAnsi="Times New Roman" w:cs="Times New Roman"/>
          <w:sz w:val="24"/>
          <w:szCs w:val="24"/>
        </w:rPr>
        <w:t>električnog bojlera</w:t>
      </w:r>
      <w:r w:rsidR="00C24241">
        <w:rPr>
          <w:rFonts w:ascii="Times New Roman" w:hAnsi="Times New Roman" w:cs="Times New Roman"/>
          <w:sz w:val="24"/>
          <w:szCs w:val="24"/>
        </w:rPr>
        <w:t xml:space="preserve"> za potrebe škole</w:t>
      </w:r>
      <w:r w:rsidR="00155543">
        <w:rPr>
          <w:rFonts w:ascii="Times New Roman" w:hAnsi="Times New Roman" w:cs="Times New Roman"/>
          <w:sz w:val="24"/>
          <w:szCs w:val="24"/>
        </w:rPr>
        <w:t xml:space="preserve"> </w:t>
      </w:r>
    </w:p>
    <w:p w14:paraId="08FBBD1F" w14:textId="18EFFBCA" w:rsidR="00C24241" w:rsidRDefault="00C24241" w:rsidP="00C24241">
      <w:pPr>
        <w:pStyle w:val="Odlomakpopisa"/>
        <w:numPr>
          <w:ilvl w:val="0"/>
          <w:numId w:val="1"/>
        </w:numPr>
        <w:jc w:val="both"/>
        <w:rPr>
          <w:rFonts w:ascii="Times New Roman" w:hAnsi="Times New Roman" w:cs="Times New Roman"/>
          <w:sz w:val="24"/>
          <w:szCs w:val="24"/>
        </w:rPr>
      </w:pPr>
      <w:r w:rsidRPr="00C24241">
        <w:rPr>
          <w:rFonts w:ascii="Times New Roman" w:hAnsi="Times New Roman" w:cs="Times New Roman"/>
          <w:b/>
          <w:bCs/>
          <w:sz w:val="24"/>
          <w:szCs w:val="24"/>
        </w:rPr>
        <w:t>Bilješka br. 2</w:t>
      </w:r>
      <w:r w:rsidR="00155543">
        <w:rPr>
          <w:rFonts w:ascii="Times New Roman" w:hAnsi="Times New Roman" w:cs="Times New Roman"/>
          <w:b/>
          <w:bCs/>
          <w:sz w:val="24"/>
          <w:szCs w:val="24"/>
        </w:rPr>
        <w:t>0</w:t>
      </w:r>
      <w:r w:rsidRPr="00C24241">
        <w:rPr>
          <w:rFonts w:ascii="Times New Roman" w:hAnsi="Times New Roman" w:cs="Times New Roman"/>
          <w:b/>
          <w:bCs/>
          <w:sz w:val="24"/>
          <w:szCs w:val="24"/>
        </w:rPr>
        <w:t xml:space="preserve"> uz poziciju šifru 4227 Uređaji, strojevi i oprema za ostale namjene</w:t>
      </w:r>
      <w:r>
        <w:rPr>
          <w:rFonts w:ascii="Times New Roman" w:hAnsi="Times New Roman" w:cs="Times New Roman"/>
          <w:sz w:val="24"/>
          <w:szCs w:val="24"/>
        </w:rPr>
        <w:t xml:space="preserve">- u tekućoj izvještajnoj godini ostvareno je </w:t>
      </w:r>
      <w:r w:rsidR="00996C38">
        <w:rPr>
          <w:rFonts w:ascii="Times New Roman" w:hAnsi="Times New Roman" w:cs="Times New Roman"/>
          <w:sz w:val="24"/>
          <w:szCs w:val="24"/>
        </w:rPr>
        <w:t>13.753,76</w:t>
      </w:r>
      <w:r>
        <w:rPr>
          <w:rFonts w:ascii="Times New Roman" w:hAnsi="Times New Roman" w:cs="Times New Roman"/>
          <w:sz w:val="24"/>
          <w:szCs w:val="24"/>
        </w:rPr>
        <w:t xml:space="preserve"> eura rashoda za nabavu </w:t>
      </w:r>
      <w:r w:rsidR="00996C38">
        <w:rPr>
          <w:rFonts w:ascii="Times New Roman" w:hAnsi="Times New Roman" w:cs="Times New Roman"/>
          <w:sz w:val="24"/>
          <w:szCs w:val="24"/>
        </w:rPr>
        <w:t>blagovaonskih stolica</w:t>
      </w:r>
      <w:r>
        <w:rPr>
          <w:rFonts w:ascii="Times New Roman" w:hAnsi="Times New Roman" w:cs="Times New Roman"/>
          <w:sz w:val="24"/>
          <w:szCs w:val="24"/>
        </w:rPr>
        <w:t xml:space="preserve"> za učenike škole</w:t>
      </w:r>
      <w:r w:rsidR="00996C38">
        <w:rPr>
          <w:rFonts w:ascii="Times New Roman" w:hAnsi="Times New Roman" w:cs="Times New Roman"/>
          <w:sz w:val="24"/>
          <w:szCs w:val="24"/>
        </w:rPr>
        <w:t>,</w:t>
      </w:r>
      <w:r w:rsidR="00155543">
        <w:rPr>
          <w:rFonts w:ascii="Times New Roman" w:hAnsi="Times New Roman" w:cs="Times New Roman"/>
          <w:sz w:val="24"/>
          <w:szCs w:val="24"/>
        </w:rPr>
        <w:t xml:space="preserve"> bijel</w:t>
      </w:r>
      <w:r w:rsidR="00996C38">
        <w:rPr>
          <w:rFonts w:ascii="Times New Roman" w:hAnsi="Times New Roman" w:cs="Times New Roman"/>
          <w:sz w:val="24"/>
          <w:szCs w:val="24"/>
        </w:rPr>
        <w:t>ih</w:t>
      </w:r>
      <w:r w:rsidR="00155543">
        <w:rPr>
          <w:rFonts w:ascii="Times New Roman" w:hAnsi="Times New Roman" w:cs="Times New Roman"/>
          <w:sz w:val="24"/>
          <w:szCs w:val="24"/>
        </w:rPr>
        <w:t xml:space="preserve"> ploč</w:t>
      </w:r>
      <w:r w:rsidR="00996C38">
        <w:rPr>
          <w:rFonts w:ascii="Times New Roman" w:hAnsi="Times New Roman" w:cs="Times New Roman"/>
          <w:sz w:val="24"/>
          <w:szCs w:val="24"/>
        </w:rPr>
        <w:t>a</w:t>
      </w:r>
      <w:r w:rsidR="00155543">
        <w:rPr>
          <w:rFonts w:ascii="Times New Roman" w:hAnsi="Times New Roman" w:cs="Times New Roman"/>
          <w:sz w:val="24"/>
          <w:szCs w:val="24"/>
        </w:rPr>
        <w:t xml:space="preserve"> za održavanje redovne nastave</w:t>
      </w:r>
      <w:r w:rsidR="00996C38">
        <w:rPr>
          <w:rFonts w:ascii="Times New Roman" w:hAnsi="Times New Roman" w:cs="Times New Roman"/>
          <w:sz w:val="24"/>
          <w:szCs w:val="24"/>
        </w:rPr>
        <w:t>, perilice suđa</w:t>
      </w:r>
      <w:r w:rsidR="00155543">
        <w:rPr>
          <w:rFonts w:ascii="Times New Roman" w:hAnsi="Times New Roman" w:cs="Times New Roman"/>
          <w:sz w:val="24"/>
          <w:szCs w:val="24"/>
        </w:rPr>
        <w:t>.</w:t>
      </w:r>
    </w:p>
    <w:p w14:paraId="7D2AA252" w14:textId="72AFB696" w:rsidR="00155543" w:rsidRDefault="00155543" w:rsidP="00C24241">
      <w:pPr>
        <w:pStyle w:val="Odlomakpopisa"/>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Bilješka br</w:t>
      </w:r>
      <w:r w:rsidRPr="00155543">
        <w:rPr>
          <w:rFonts w:ascii="Times New Roman" w:hAnsi="Times New Roman" w:cs="Times New Roman"/>
          <w:sz w:val="24"/>
          <w:szCs w:val="24"/>
        </w:rPr>
        <w:t>.</w:t>
      </w:r>
      <w:r>
        <w:rPr>
          <w:rFonts w:ascii="Times New Roman" w:hAnsi="Times New Roman" w:cs="Times New Roman"/>
          <w:sz w:val="24"/>
          <w:szCs w:val="24"/>
        </w:rPr>
        <w:t xml:space="preserve"> </w:t>
      </w:r>
      <w:r w:rsidRPr="00155543">
        <w:rPr>
          <w:rFonts w:ascii="Times New Roman" w:hAnsi="Times New Roman" w:cs="Times New Roman"/>
          <w:b/>
          <w:bCs/>
          <w:sz w:val="24"/>
          <w:szCs w:val="24"/>
        </w:rPr>
        <w:t>21 uz poziciju šifru 4241 Knjige</w:t>
      </w:r>
      <w:r>
        <w:rPr>
          <w:rFonts w:ascii="Times New Roman" w:hAnsi="Times New Roman" w:cs="Times New Roman"/>
          <w:sz w:val="24"/>
          <w:szCs w:val="24"/>
        </w:rPr>
        <w:t xml:space="preserve">- u izvještajnoj godini ostvareno je </w:t>
      </w:r>
      <w:r w:rsidR="00996C38">
        <w:rPr>
          <w:rFonts w:ascii="Times New Roman" w:hAnsi="Times New Roman" w:cs="Times New Roman"/>
          <w:sz w:val="24"/>
          <w:szCs w:val="24"/>
        </w:rPr>
        <w:t>5.757,8</w:t>
      </w:r>
      <w:r w:rsidR="00C20685">
        <w:rPr>
          <w:rFonts w:ascii="Times New Roman" w:hAnsi="Times New Roman" w:cs="Times New Roman"/>
          <w:sz w:val="24"/>
          <w:szCs w:val="24"/>
        </w:rPr>
        <w:t>8</w:t>
      </w:r>
      <w:r>
        <w:rPr>
          <w:rFonts w:ascii="Times New Roman" w:hAnsi="Times New Roman" w:cs="Times New Roman"/>
          <w:sz w:val="24"/>
          <w:szCs w:val="24"/>
        </w:rPr>
        <w:t xml:space="preserve"> eura rashoda za nabavu udžbenika za učenike u školskoj godini </w:t>
      </w:r>
      <w:r w:rsidR="00996C38">
        <w:rPr>
          <w:rFonts w:ascii="Times New Roman" w:hAnsi="Times New Roman" w:cs="Times New Roman"/>
          <w:sz w:val="24"/>
          <w:szCs w:val="24"/>
        </w:rPr>
        <w:t>24</w:t>
      </w:r>
      <w:r>
        <w:rPr>
          <w:rFonts w:ascii="Times New Roman" w:hAnsi="Times New Roman" w:cs="Times New Roman"/>
          <w:sz w:val="24"/>
          <w:szCs w:val="24"/>
        </w:rPr>
        <w:t>/</w:t>
      </w:r>
      <w:r w:rsidR="00996C38">
        <w:rPr>
          <w:rFonts w:ascii="Times New Roman" w:hAnsi="Times New Roman" w:cs="Times New Roman"/>
          <w:sz w:val="24"/>
          <w:szCs w:val="24"/>
        </w:rPr>
        <w:t>25</w:t>
      </w:r>
      <w:r>
        <w:rPr>
          <w:rFonts w:ascii="Times New Roman" w:hAnsi="Times New Roman" w:cs="Times New Roman"/>
          <w:sz w:val="24"/>
          <w:szCs w:val="24"/>
        </w:rPr>
        <w:t xml:space="preserve">, te za nabavu lektire za potrebe knjižnice. </w:t>
      </w:r>
    </w:p>
    <w:p w14:paraId="1765AA8B" w14:textId="75012733" w:rsidR="00155543" w:rsidRPr="00DB31F9" w:rsidRDefault="005471B1" w:rsidP="00155543">
      <w:pPr>
        <w:pStyle w:val="Odlomakpopisa"/>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Bilješka br</w:t>
      </w:r>
      <w:r w:rsidRPr="0015554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22</w:t>
      </w:r>
      <w:r w:rsidRPr="00155543">
        <w:rPr>
          <w:rFonts w:ascii="Times New Roman" w:hAnsi="Times New Roman" w:cs="Times New Roman"/>
          <w:b/>
          <w:bCs/>
          <w:sz w:val="24"/>
          <w:szCs w:val="24"/>
        </w:rPr>
        <w:t xml:space="preserve"> uz poziciju šifru </w:t>
      </w:r>
      <w:r>
        <w:rPr>
          <w:rFonts w:ascii="Times New Roman" w:hAnsi="Times New Roman" w:cs="Times New Roman"/>
          <w:b/>
          <w:bCs/>
          <w:sz w:val="24"/>
          <w:szCs w:val="24"/>
        </w:rPr>
        <w:t>92211 Višak prihoda poslovanja - preneseni</w:t>
      </w:r>
      <w:r>
        <w:rPr>
          <w:rFonts w:ascii="Times New Roman" w:hAnsi="Times New Roman" w:cs="Times New Roman"/>
          <w:sz w:val="24"/>
          <w:szCs w:val="24"/>
        </w:rPr>
        <w:t>- preneseni višak prihoda iznosi 9.964,15. dok je na kraju izvještajnog razdoblja za 2023. iznosio 10.165.14 eura zbog usklade bilance i stanja došlo je do razlike od 200,99 eura na teret rezultata poslovanja.</w:t>
      </w:r>
    </w:p>
    <w:p w14:paraId="30D2176F" w14:textId="3A4545C7" w:rsidR="00155543" w:rsidRPr="00C40901" w:rsidRDefault="00155543" w:rsidP="00155543">
      <w:pPr>
        <w:jc w:val="both"/>
        <w:rPr>
          <w:rFonts w:ascii="Times New Roman" w:hAnsi="Times New Roman" w:cs="Times New Roman"/>
          <w:b/>
          <w:bCs/>
          <w:sz w:val="24"/>
          <w:szCs w:val="24"/>
          <w:u w:val="single"/>
        </w:rPr>
      </w:pPr>
      <w:r w:rsidRPr="00C40901">
        <w:rPr>
          <w:rFonts w:ascii="Times New Roman" w:hAnsi="Times New Roman" w:cs="Times New Roman"/>
          <w:b/>
          <w:bCs/>
          <w:sz w:val="24"/>
          <w:szCs w:val="24"/>
          <w:u w:val="single"/>
        </w:rPr>
        <w:t>Bilješke uz Izvještaj Bilanca</w:t>
      </w:r>
      <w:r w:rsidR="009B5F06" w:rsidRPr="00C40901">
        <w:rPr>
          <w:rFonts w:ascii="Times New Roman" w:hAnsi="Times New Roman" w:cs="Times New Roman"/>
          <w:b/>
          <w:bCs/>
          <w:sz w:val="24"/>
          <w:szCs w:val="24"/>
          <w:u w:val="single"/>
        </w:rPr>
        <w:t xml:space="preserve"> </w:t>
      </w:r>
    </w:p>
    <w:p w14:paraId="1FBEC49B" w14:textId="631F5D42" w:rsidR="00155543" w:rsidRPr="00306EDC" w:rsidRDefault="00A0370C" w:rsidP="00306EDC">
      <w:pPr>
        <w:pStyle w:val="Odlomakpopisa"/>
        <w:numPr>
          <w:ilvl w:val="0"/>
          <w:numId w:val="3"/>
        </w:numPr>
        <w:jc w:val="both"/>
        <w:rPr>
          <w:rFonts w:ascii="Times New Roman" w:hAnsi="Times New Roman" w:cs="Times New Roman"/>
          <w:sz w:val="24"/>
          <w:szCs w:val="24"/>
        </w:rPr>
      </w:pPr>
      <w:bookmarkStart w:id="0" w:name="_Hlk157414549"/>
      <w:r w:rsidRPr="00306EDC">
        <w:rPr>
          <w:rFonts w:ascii="Times New Roman" w:hAnsi="Times New Roman" w:cs="Times New Roman"/>
          <w:b/>
          <w:bCs/>
          <w:sz w:val="24"/>
          <w:szCs w:val="24"/>
        </w:rPr>
        <w:t xml:space="preserve">Bilješka br. </w:t>
      </w:r>
      <w:r w:rsidR="005471B1">
        <w:rPr>
          <w:rFonts w:ascii="Times New Roman" w:hAnsi="Times New Roman" w:cs="Times New Roman"/>
          <w:b/>
          <w:bCs/>
          <w:sz w:val="24"/>
          <w:szCs w:val="24"/>
        </w:rPr>
        <w:t>23</w:t>
      </w:r>
      <w:r w:rsidRPr="00306EDC">
        <w:rPr>
          <w:rFonts w:ascii="Times New Roman" w:hAnsi="Times New Roman" w:cs="Times New Roman"/>
          <w:b/>
          <w:bCs/>
          <w:sz w:val="24"/>
          <w:szCs w:val="24"/>
        </w:rPr>
        <w:t xml:space="preserve"> uz poziciju šifru B001 Imovina – </w:t>
      </w:r>
      <w:r w:rsidRPr="00306EDC">
        <w:rPr>
          <w:rFonts w:ascii="Times New Roman" w:hAnsi="Times New Roman" w:cs="Times New Roman"/>
          <w:sz w:val="24"/>
          <w:szCs w:val="24"/>
        </w:rPr>
        <w:t>u izvještajnoj godini  stanje imovine na dan 31.12.202</w:t>
      </w:r>
      <w:r w:rsidR="00C20685">
        <w:rPr>
          <w:rFonts w:ascii="Times New Roman" w:hAnsi="Times New Roman" w:cs="Times New Roman"/>
          <w:sz w:val="24"/>
          <w:szCs w:val="24"/>
        </w:rPr>
        <w:t>4</w:t>
      </w:r>
      <w:r w:rsidRPr="00306EDC">
        <w:rPr>
          <w:rFonts w:ascii="Times New Roman" w:hAnsi="Times New Roman" w:cs="Times New Roman"/>
          <w:sz w:val="24"/>
          <w:szCs w:val="24"/>
        </w:rPr>
        <w:t>. ukupno iznosi 1.</w:t>
      </w:r>
      <w:r w:rsidR="00C20685">
        <w:rPr>
          <w:rFonts w:ascii="Times New Roman" w:hAnsi="Times New Roman" w:cs="Times New Roman"/>
          <w:sz w:val="24"/>
          <w:szCs w:val="24"/>
        </w:rPr>
        <w:t>272</w:t>
      </w:r>
      <w:r w:rsidRPr="00306EDC">
        <w:rPr>
          <w:rFonts w:ascii="Times New Roman" w:hAnsi="Times New Roman" w:cs="Times New Roman"/>
          <w:sz w:val="24"/>
          <w:szCs w:val="24"/>
        </w:rPr>
        <w:t>.</w:t>
      </w:r>
      <w:r w:rsidR="00C20685">
        <w:rPr>
          <w:rFonts w:ascii="Times New Roman" w:hAnsi="Times New Roman" w:cs="Times New Roman"/>
          <w:sz w:val="24"/>
          <w:szCs w:val="24"/>
        </w:rPr>
        <w:t>959</w:t>
      </w:r>
      <w:r w:rsidRPr="00306EDC">
        <w:rPr>
          <w:rFonts w:ascii="Times New Roman" w:hAnsi="Times New Roman" w:cs="Times New Roman"/>
          <w:sz w:val="24"/>
          <w:szCs w:val="24"/>
        </w:rPr>
        <w:t>,</w:t>
      </w:r>
      <w:r w:rsidR="00C20685">
        <w:rPr>
          <w:rFonts w:ascii="Times New Roman" w:hAnsi="Times New Roman" w:cs="Times New Roman"/>
          <w:sz w:val="24"/>
          <w:szCs w:val="24"/>
        </w:rPr>
        <w:t>89</w:t>
      </w:r>
      <w:r w:rsidRPr="00306EDC">
        <w:rPr>
          <w:rFonts w:ascii="Times New Roman" w:hAnsi="Times New Roman" w:cs="Times New Roman"/>
          <w:sz w:val="24"/>
          <w:szCs w:val="24"/>
        </w:rPr>
        <w:t xml:space="preserve"> eura.</w:t>
      </w:r>
      <w:r w:rsidR="00C40901" w:rsidRPr="00306EDC">
        <w:rPr>
          <w:rFonts w:ascii="Times New Roman" w:hAnsi="Times New Roman" w:cs="Times New Roman"/>
          <w:sz w:val="24"/>
          <w:szCs w:val="24"/>
        </w:rPr>
        <w:t xml:space="preserve"> Od ukupnog iznosa</w:t>
      </w:r>
      <w:r w:rsidRPr="00306EDC">
        <w:rPr>
          <w:rFonts w:ascii="Times New Roman" w:hAnsi="Times New Roman" w:cs="Times New Roman"/>
          <w:sz w:val="24"/>
          <w:szCs w:val="24"/>
        </w:rPr>
        <w:t xml:space="preserve">  nefinancijska imovina iznosi 1.</w:t>
      </w:r>
      <w:r w:rsidR="00C20685">
        <w:rPr>
          <w:rFonts w:ascii="Times New Roman" w:hAnsi="Times New Roman" w:cs="Times New Roman"/>
          <w:sz w:val="24"/>
          <w:szCs w:val="24"/>
        </w:rPr>
        <w:t>213</w:t>
      </w:r>
      <w:r w:rsidRPr="00306EDC">
        <w:rPr>
          <w:rFonts w:ascii="Times New Roman" w:hAnsi="Times New Roman" w:cs="Times New Roman"/>
          <w:sz w:val="24"/>
          <w:szCs w:val="24"/>
        </w:rPr>
        <w:t>.</w:t>
      </w:r>
      <w:r w:rsidR="00C20685">
        <w:rPr>
          <w:rFonts w:ascii="Times New Roman" w:hAnsi="Times New Roman" w:cs="Times New Roman"/>
          <w:sz w:val="24"/>
          <w:szCs w:val="24"/>
        </w:rPr>
        <w:t>091</w:t>
      </w:r>
      <w:r w:rsidRPr="00306EDC">
        <w:rPr>
          <w:rFonts w:ascii="Times New Roman" w:hAnsi="Times New Roman" w:cs="Times New Roman"/>
          <w:sz w:val="24"/>
          <w:szCs w:val="24"/>
        </w:rPr>
        <w:t>,</w:t>
      </w:r>
      <w:r w:rsidR="00C20685">
        <w:rPr>
          <w:rFonts w:ascii="Times New Roman" w:hAnsi="Times New Roman" w:cs="Times New Roman"/>
          <w:sz w:val="24"/>
          <w:szCs w:val="24"/>
        </w:rPr>
        <w:t>73</w:t>
      </w:r>
      <w:r w:rsidRPr="00306EDC">
        <w:rPr>
          <w:rFonts w:ascii="Times New Roman" w:hAnsi="Times New Roman" w:cs="Times New Roman"/>
          <w:sz w:val="24"/>
          <w:szCs w:val="24"/>
        </w:rPr>
        <w:t xml:space="preserve"> eura, dok financijska imovina iznosi </w:t>
      </w:r>
      <w:r w:rsidR="00C20685">
        <w:rPr>
          <w:rFonts w:ascii="Times New Roman" w:hAnsi="Times New Roman" w:cs="Times New Roman"/>
          <w:sz w:val="24"/>
          <w:szCs w:val="24"/>
        </w:rPr>
        <w:t>59.868,16</w:t>
      </w:r>
      <w:r w:rsidRPr="00306EDC">
        <w:rPr>
          <w:rFonts w:ascii="Times New Roman" w:hAnsi="Times New Roman" w:cs="Times New Roman"/>
          <w:sz w:val="24"/>
          <w:szCs w:val="24"/>
        </w:rPr>
        <w:t xml:space="preserve"> eura.</w:t>
      </w:r>
      <w:r w:rsidR="00B525AE" w:rsidRPr="00306EDC">
        <w:rPr>
          <w:rFonts w:ascii="Times New Roman" w:hAnsi="Times New Roman" w:cs="Times New Roman"/>
          <w:sz w:val="24"/>
          <w:szCs w:val="24"/>
        </w:rPr>
        <w:t xml:space="preserve"> </w:t>
      </w:r>
      <w:r w:rsidR="00C40901" w:rsidRPr="00306EDC">
        <w:rPr>
          <w:rFonts w:ascii="Times New Roman" w:hAnsi="Times New Roman" w:cs="Times New Roman"/>
          <w:sz w:val="24"/>
          <w:szCs w:val="24"/>
        </w:rPr>
        <w:t xml:space="preserve">U </w:t>
      </w:r>
      <w:r w:rsidR="00C20685">
        <w:rPr>
          <w:rFonts w:ascii="Times New Roman" w:hAnsi="Times New Roman" w:cs="Times New Roman"/>
          <w:sz w:val="24"/>
          <w:szCs w:val="24"/>
        </w:rPr>
        <w:t>2024</w:t>
      </w:r>
      <w:r w:rsidR="00C40901" w:rsidRPr="00306EDC">
        <w:rPr>
          <w:rFonts w:ascii="Times New Roman" w:hAnsi="Times New Roman" w:cs="Times New Roman"/>
          <w:sz w:val="24"/>
          <w:szCs w:val="24"/>
        </w:rPr>
        <w:t xml:space="preserve">. godini nabavljena je oprema u vrijednosti </w:t>
      </w:r>
      <w:r w:rsidR="00C20685">
        <w:rPr>
          <w:rFonts w:ascii="Times New Roman" w:hAnsi="Times New Roman" w:cs="Times New Roman"/>
          <w:sz w:val="24"/>
          <w:szCs w:val="24"/>
        </w:rPr>
        <w:t>14.416,26</w:t>
      </w:r>
      <w:r w:rsidR="00C40901" w:rsidRPr="00306EDC">
        <w:rPr>
          <w:rFonts w:ascii="Times New Roman" w:hAnsi="Times New Roman" w:cs="Times New Roman"/>
          <w:sz w:val="24"/>
          <w:szCs w:val="24"/>
        </w:rPr>
        <w:t xml:space="preserve"> eura i udžbenici te lektira u vrijednosti </w:t>
      </w:r>
      <w:r w:rsidR="00C20685">
        <w:rPr>
          <w:rFonts w:ascii="Times New Roman" w:hAnsi="Times New Roman" w:cs="Times New Roman"/>
          <w:sz w:val="24"/>
          <w:szCs w:val="24"/>
        </w:rPr>
        <w:t>5.757,88</w:t>
      </w:r>
      <w:r w:rsidR="00C40901" w:rsidRPr="00306EDC">
        <w:rPr>
          <w:rFonts w:ascii="Times New Roman" w:hAnsi="Times New Roman" w:cs="Times New Roman"/>
          <w:sz w:val="24"/>
          <w:szCs w:val="24"/>
        </w:rPr>
        <w:t xml:space="preserve"> eura. </w:t>
      </w:r>
      <w:r w:rsidR="00B525AE" w:rsidRPr="00306EDC">
        <w:rPr>
          <w:rFonts w:ascii="Times New Roman" w:hAnsi="Times New Roman" w:cs="Times New Roman"/>
          <w:sz w:val="24"/>
          <w:szCs w:val="24"/>
        </w:rPr>
        <w:t>S</w:t>
      </w:r>
      <w:r w:rsidR="00B7258D" w:rsidRPr="00306EDC">
        <w:rPr>
          <w:rFonts w:ascii="Times New Roman" w:hAnsi="Times New Roman" w:cs="Times New Roman"/>
          <w:sz w:val="24"/>
          <w:szCs w:val="24"/>
        </w:rPr>
        <w:t>t</w:t>
      </w:r>
      <w:r w:rsidR="00B525AE" w:rsidRPr="00306EDC">
        <w:rPr>
          <w:rFonts w:ascii="Times New Roman" w:hAnsi="Times New Roman" w:cs="Times New Roman"/>
          <w:sz w:val="24"/>
          <w:szCs w:val="24"/>
        </w:rPr>
        <w:t xml:space="preserve">anje žiro računa na dan 31.12.2023. iznosi </w:t>
      </w:r>
      <w:r w:rsidR="00C20685">
        <w:rPr>
          <w:rFonts w:ascii="Times New Roman" w:hAnsi="Times New Roman" w:cs="Times New Roman"/>
          <w:sz w:val="24"/>
          <w:szCs w:val="24"/>
        </w:rPr>
        <w:t>7.064,74</w:t>
      </w:r>
      <w:r w:rsidR="00B525AE" w:rsidRPr="00306EDC">
        <w:rPr>
          <w:rFonts w:ascii="Times New Roman" w:hAnsi="Times New Roman" w:cs="Times New Roman"/>
          <w:sz w:val="24"/>
          <w:szCs w:val="24"/>
        </w:rPr>
        <w:t>.</w:t>
      </w:r>
      <w:r w:rsidR="00C40901" w:rsidRPr="00306EDC">
        <w:rPr>
          <w:rFonts w:ascii="Times New Roman" w:hAnsi="Times New Roman" w:cs="Times New Roman"/>
          <w:sz w:val="24"/>
          <w:szCs w:val="24"/>
        </w:rPr>
        <w:t xml:space="preserve"> </w:t>
      </w:r>
      <w:bookmarkEnd w:id="0"/>
      <w:r w:rsidR="00C40901" w:rsidRPr="00306EDC">
        <w:rPr>
          <w:rFonts w:ascii="Times New Roman" w:hAnsi="Times New Roman" w:cs="Times New Roman"/>
          <w:sz w:val="24"/>
          <w:szCs w:val="24"/>
        </w:rPr>
        <w:t>U</w:t>
      </w:r>
      <w:r w:rsidR="00B525AE" w:rsidRPr="00306EDC">
        <w:rPr>
          <w:rFonts w:ascii="Times New Roman" w:hAnsi="Times New Roman" w:cs="Times New Roman"/>
          <w:sz w:val="24"/>
          <w:szCs w:val="24"/>
        </w:rPr>
        <w:t xml:space="preserve"> tekućoj izvještajnoj godini</w:t>
      </w:r>
      <w:r w:rsidR="00C40901" w:rsidRPr="00306EDC">
        <w:rPr>
          <w:rFonts w:ascii="Times New Roman" w:hAnsi="Times New Roman" w:cs="Times New Roman"/>
          <w:sz w:val="24"/>
          <w:szCs w:val="24"/>
        </w:rPr>
        <w:t xml:space="preserve"> na poziciji uz šifru 129, ostala potraživanja </w:t>
      </w:r>
      <w:r w:rsidR="00B525AE" w:rsidRPr="00306EDC">
        <w:rPr>
          <w:rFonts w:ascii="Times New Roman" w:hAnsi="Times New Roman" w:cs="Times New Roman"/>
          <w:sz w:val="24"/>
          <w:szCs w:val="24"/>
        </w:rPr>
        <w:t xml:space="preserve"> iznose </w:t>
      </w:r>
      <w:r w:rsidR="00C20685">
        <w:rPr>
          <w:rFonts w:ascii="Times New Roman" w:hAnsi="Times New Roman" w:cs="Times New Roman"/>
          <w:sz w:val="24"/>
          <w:szCs w:val="24"/>
        </w:rPr>
        <w:t>1.115,79</w:t>
      </w:r>
      <w:r w:rsidR="00B525AE" w:rsidRPr="00306EDC">
        <w:rPr>
          <w:rFonts w:ascii="Times New Roman" w:hAnsi="Times New Roman" w:cs="Times New Roman"/>
          <w:sz w:val="24"/>
          <w:szCs w:val="24"/>
        </w:rPr>
        <w:t xml:space="preserve"> eura</w:t>
      </w:r>
      <w:r w:rsidR="00C40901" w:rsidRPr="00306EDC">
        <w:rPr>
          <w:rFonts w:ascii="Times New Roman" w:hAnsi="Times New Roman" w:cs="Times New Roman"/>
          <w:sz w:val="24"/>
          <w:szCs w:val="24"/>
        </w:rPr>
        <w:t>, u</w:t>
      </w:r>
      <w:r w:rsidR="00B525AE" w:rsidRPr="00306EDC">
        <w:rPr>
          <w:rFonts w:ascii="Times New Roman" w:hAnsi="Times New Roman" w:cs="Times New Roman"/>
          <w:sz w:val="24"/>
          <w:szCs w:val="24"/>
        </w:rPr>
        <w:t xml:space="preserve"> odnosu na</w:t>
      </w:r>
      <w:r w:rsidR="00EE5FDA" w:rsidRPr="00306EDC">
        <w:rPr>
          <w:rFonts w:ascii="Times New Roman" w:hAnsi="Times New Roman" w:cs="Times New Roman"/>
          <w:sz w:val="24"/>
          <w:szCs w:val="24"/>
        </w:rPr>
        <w:t xml:space="preserve"> </w:t>
      </w:r>
      <w:r w:rsidR="00B525AE" w:rsidRPr="00306EDC">
        <w:rPr>
          <w:rFonts w:ascii="Times New Roman" w:hAnsi="Times New Roman" w:cs="Times New Roman"/>
          <w:sz w:val="24"/>
          <w:szCs w:val="24"/>
        </w:rPr>
        <w:t>prošlu godinu došlo je do smanjenja</w:t>
      </w:r>
      <w:r w:rsidR="00EE5FDA" w:rsidRPr="00306EDC">
        <w:rPr>
          <w:rFonts w:ascii="Times New Roman" w:hAnsi="Times New Roman" w:cs="Times New Roman"/>
          <w:sz w:val="24"/>
          <w:szCs w:val="24"/>
        </w:rPr>
        <w:t xml:space="preserve"> od </w:t>
      </w:r>
      <w:r w:rsidR="00116093">
        <w:rPr>
          <w:rFonts w:ascii="Times New Roman" w:hAnsi="Times New Roman" w:cs="Times New Roman"/>
          <w:sz w:val="24"/>
          <w:szCs w:val="24"/>
        </w:rPr>
        <w:t>20</w:t>
      </w:r>
      <w:r w:rsidR="00EE5FDA" w:rsidRPr="00306EDC">
        <w:rPr>
          <w:rFonts w:ascii="Times New Roman" w:hAnsi="Times New Roman" w:cs="Times New Roman"/>
          <w:sz w:val="24"/>
          <w:szCs w:val="24"/>
        </w:rPr>
        <w:t>%</w:t>
      </w:r>
      <w:r w:rsidR="00B525AE" w:rsidRPr="00306EDC">
        <w:rPr>
          <w:rFonts w:ascii="Times New Roman" w:hAnsi="Times New Roman" w:cs="Times New Roman"/>
          <w:sz w:val="24"/>
          <w:szCs w:val="24"/>
        </w:rPr>
        <w:t xml:space="preserve"> zbog refundacije bolovanja od strane HZZO-</w:t>
      </w:r>
      <w:r w:rsidR="00EE5FDA" w:rsidRPr="00306EDC">
        <w:rPr>
          <w:rFonts w:ascii="Times New Roman" w:hAnsi="Times New Roman" w:cs="Times New Roman"/>
          <w:sz w:val="24"/>
          <w:szCs w:val="24"/>
        </w:rPr>
        <w:t>a.</w:t>
      </w:r>
    </w:p>
    <w:p w14:paraId="68A03DCA" w14:textId="760B3E2A" w:rsidR="00306EDC" w:rsidRPr="00DB31F9" w:rsidRDefault="00B7258D" w:rsidP="00DB31F9">
      <w:pPr>
        <w:pStyle w:val="Odlomakpopisa"/>
        <w:numPr>
          <w:ilvl w:val="0"/>
          <w:numId w:val="3"/>
        </w:numPr>
        <w:jc w:val="both"/>
        <w:rPr>
          <w:rFonts w:ascii="Times New Roman" w:hAnsi="Times New Roman" w:cs="Times New Roman"/>
          <w:sz w:val="24"/>
          <w:szCs w:val="24"/>
        </w:rPr>
      </w:pPr>
      <w:r w:rsidRPr="00306EDC">
        <w:rPr>
          <w:rFonts w:ascii="Times New Roman" w:hAnsi="Times New Roman" w:cs="Times New Roman"/>
          <w:b/>
          <w:bCs/>
          <w:sz w:val="24"/>
          <w:szCs w:val="24"/>
        </w:rPr>
        <w:t xml:space="preserve">Bilješka br. </w:t>
      </w:r>
      <w:r w:rsidR="005471B1">
        <w:rPr>
          <w:rFonts w:ascii="Times New Roman" w:hAnsi="Times New Roman" w:cs="Times New Roman"/>
          <w:b/>
          <w:bCs/>
          <w:sz w:val="24"/>
          <w:szCs w:val="24"/>
        </w:rPr>
        <w:t>24</w:t>
      </w:r>
      <w:r w:rsidRPr="00306EDC">
        <w:rPr>
          <w:rFonts w:ascii="Times New Roman" w:hAnsi="Times New Roman" w:cs="Times New Roman"/>
          <w:b/>
          <w:bCs/>
          <w:sz w:val="24"/>
          <w:szCs w:val="24"/>
        </w:rPr>
        <w:t xml:space="preserve"> uz poziciju šifru B003 Obveze i vlastiti izvori – </w:t>
      </w:r>
      <w:r w:rsidRPr="00306EDC">
        <w:rPr>
          <w:rFonts w:ascii="Times New Roman" w:hAnsi="Times New Roman" w:cs="Times New Roman"/>
          <w:sz w:val="24"/>
          <w:szCs w:val="24"/>
        </w:rPr>
        <w:t>u izvještajnoj godini  stanje obveza</w:t>
      </w:r>
      <w:r w:rsidR="00AB442A" w:rsidRPr="00306EDC">
        <w:rPr>
          <w:rFonts w:ascii="Times New Roman" w:hAnsi="Times New Roman" w:cs="Times New Roman"/>
          <w:sz w:val="24"/>
          <w:szCs w:val="24"/>
        </w:rPr>
        <w:t xml:space="preserve"> i vlastitih izvora</w:t>
      </w:r>
      <w:r w:rsidRPr="00306EDC">
        <w:rPr>
          <w:rFonts w:ascii="Times New Roman" w:hAnsi="Times New Roman" w:cs="Times New Roman"/>
          <w:sz w:val="24"/>
          <w:szCs w:val="24"/>
        </w:rPr>
        <w:t xml:space="preserve"> ukupno iznose 1.</w:t>
      </w:r>
      <w:r w:rsidR="00C20685">
        <w:rPr>
          <w:rFonts w:ascii="Times New Roman" w:hAnsi="Times New Roman" w:cs="Times New Roman"/>
          <w:sz w:val="24"/>
          <w:szCs w:val="24"/>
        </w:rPr>
        <w:t>272</w:t>
      </w:r>
      <w:r w:rsidRPr="00306EDC">
        <w:rPr>
          <w:rFonts w:ascii="Times New Roman" w:hAnsi="Times New Roman" w:cs="Times New Roman"/>
          <w:sz w:val="24"/>
          <w:szCs w:val="24"/>
        </w:rPr>
        <w:t>.</w:t>
      </w:r>
      <w:r w:rsidR="00C20685">
        <w:rPr>
          <w:rFonts w:ascii="Times New Roman" w:hAnsi="Times New Roman" w:cs="Times New Roman"/>
          <w:sz w:val="24"/>
          <w:szCs w:val="24"/>
        </w:rPr>
        <w:t>959</w:t>
      </w:r>
      <w:r w:rsidRPr="00306EDC">
        <w:rPr>
          <w:rFonts w:ascii="Times New Roman" w:hAnsi="Times New Roman" w:cs="Times New Roman"/>
          <w:sz w:val="24"/>
          <w:szCs w:val="24"/>
        </w:rPr>
        <w:t>,</w:t>
      </w:r>
      <w:r w:rsidR="00C20685">
        <w:rPr>
          <w:rFonts w:ascii="Times New Roman" w:hAnsi="Times New Roman" w:cs="Times New Roman"/>
          <w:sz w:val="24"/>
          <w:szCs w:val="24"/>
        </w:rPr>
        <w:t>89</w:t>
      </w:r>
      <w:r w:rsidRPr="00306EDC">
        <w:rPr>
          <w:rFonts w:ascii="Times New Roman" w:hAnsi="Times New Roman" w:cs="Times New Roman"/>
          <w:sz w:val="24"/>
          <w:szCs w:val="24"/>
        </w:rPr>
        <w:t xml:space="preserve"> eura. Od tog iznosa obveze iznose 54.</w:t>
      </w:r>
      <w:r w:rsidR="00C20685">
        <w:rPr>
          <w:rFonts w:ascii="Times New Roman" w:hAnsi="Times New Roman" w:cs="Times New Roman"/>
          <w:sz w:val="24"/>
          <w:szCs w:val="24"/>
        </w:rPr>
        <w:t>430</w:t>
      </w:r>
      <w:r w:rsidR="006840E0">
        <w:rPr>
          <w:rFonts w:ascii="Times New Roman" w:hAnsi="Times New Roman" w:cs="Times New Roman"/>
          <w:sz w:val="24"/>
          <w:szCs w:val="24"/>
        </w:rPr>
        <w:t>,</w:t>
      </w:r>
      <w:r w:rsidR="00C20685">
        <w:rPr>
          <w:rFonts w:ascii="Times New Roman" w:hAnsi="Times New Roman" w:cs="Times New Roman"/>
          <w:sz w:val="24"/>
          <w:szCs w:val="24"/>
        </w:rPr>
        <w:t>70</w:t>
      </w:r>
      <w:r w:rsidRPr="00306EDC">
        <w:rPr>
          <w:rFonts w:ascii="Times New Roman" w:hAnsi="Times New Roman" w:cs="Times New Roman"/>
          <w:sz w:val="24"/>
          <w:szCs w:val="24"/>
        </w:rPr>
        <w:t xml:space="preserve"> eura, dok vl</w:t>
      </w:r>
      <w:r w:rsidR="00AB442A" w:rsidRPr="00306EDC">
        <w:rPr>
          <w:rFonts w:ascii="Times New Roman" w:hAnsi="Times New Roman" w:cs="Times New Roman"/>
          <w:sz w:val="24"/>
          <w:szCs w:val="24"/>
        </w:rPr>
        <w:t>astiti</w:t>
      </w:r>
      <w:r w:rsidRPr="00306EDC">
        <w:rPr>
          <w:rFonts w:ascii="Times New Roman" w:hAnsi="Times New Roman" w:cs="Times New Roman"/>
          <w:sz w:val="24"/>
          <w:szCs w:val="24"/>
        </w:rPr>
        <w:t xml:space="preserve"> izvori iznose 1.</w:t>
      </w:r>
      <w:r w:rsidR="00C20685">
        <w:rPr>
          <w:rFonts w:ascii="Times New Roman" w:hAnsi="Times New Roman" w:cs="Times New Roman"/>
          <w:sz w:val="24"/>
          <w:szCs w:val="24"/>
        </w:rPr>
        <w:t>218</w:t>
      </w:r>
      <w:r w:rsidRPr="00306EDC">
        <w:rPr>
          <w:rFonts w:ascii="Times New Roman" w:hAnsi="Times New Roman" w:cs="Times New Roman"/>
          <w:sz w:val="24"/>
          <w:szCs w:val="24"/>
        </w:rPr>
        <w:t>.</w:t>
      </w:r>
      <w:r w:rsidR="00C20685">
        <w:rPr>
          <w:rFonts w:ascii="Times New Roman" w:hAnsi="Times New Roman" w:cs="Times New Roman"/>
          <w:sz w:val="24"/>
          <w:szCs w:val="24"/>
        </w:rPr>
        <w:t>529</w:t>
      </w:r>
      <w:r w:rsidRPr="00306EDC">
        <w:rPr>
          <w:rFonts w:ascii="Times New Roman" w:hAnsi="Times New Roman" w:cs="Times New Roman"/>
          <w:sz w:val="24"/>
          <w:szCs w:val="24"/>
        </w:rPr>
        <w:t>,</w:t>
      </w:r>
      <w:r w:rsidR="00C20685">
        <w:rPr>
          <w:rFonts w:ascii="Times New Roman" w:hAnsi="Times New Roman" w:cs="Times New Roman"/>
          <w:sz w:val="24"/>
          <w:szCs w:val="24"/>
        </w:rPr>
        <w:t>19</w:t>
      </w:r>
      <w:r w:rsidRPr="00306EDC">
        <w:rPr>
          <w:rFonts w:ascii="Times New Roman" w:hAnsi="Times New Roman" w:cs="Times New Roman"/>
          <w:sz w:val="24"/>
          <w:szCs w:val="24"/>
        </w:rPr>
        <w:t xml:space="preserve"> eura. </w:t>
      </w:r>
      <w:r w:rsidR="007A2DAD" w:rsidRPr="00306EDC">
        <w:rPr>
          <w:rFonts w:ascii="Times New Roman" w:hAnsi="Times New Roman" w:cs="Times New Roman"/>
          <w:sz w:val="24"/>
          <w:szCs w:val="24"/>
        </w:rPr>
        <w:t xml:space="preserve">Iskazane obveze su troškovi nastali krajem prosinca </w:t>
      </w:r>
      <w:r w:rsidR="00C20685">
        <w:rPr>
          <w:rFonts w:ascii="Times New Roman" w:hAnsi="Times New Roman" w:cs="Times New Roman"/>
          <w:sz w:val="24"/>
          <w:szCs w:val="24"/>
        </w:rPr>
        <w:t>2024</w:t>
      </w:r>
      <w:r w:rsidR="007A2DAD" w:rsidRPr="00306EDC">
        <w:rPr>
          <w:rFonts w:ascii="Times New Roman" w:hAnsi="Times New Roman" w:cs="Times New Roman"/>
          <w:sz w:val="24"/>
          <w:szCs w:val="24"/>
        </w:rPr>
        <w:t xml:space="preserve">. i  za mjesec prosinac </w:t>
      </w:r>
      <w:r w:rsidR="00C20685">
        <w:rPr>
          <w:rFonts w:ascii="Times New Roman" w:hAnsi="Times New Roman" w:cs="Times New Roman"/>
          <w:sz w:val="24"/>
          <w:szCs w:val="24"/>
        </w:rPr>
        <w:t>2024</w:t>
      </w:r>
      <w:r w:rsidR="007A2DAD" w:rsidRPr="00306EDC">
        <w:rPr>
          <w:rFonts w:ascii="Times New Roman" w:hAnsi="Times New Roman" w:cs="Times New Roman"/>
          <w:sz w:val="24"/>
          <w:szCs w:val="24"/>
        </w:rPr>
        <w:t xml:space="preserve">. s datumom dospijeća u siječnju </w:t>
      </w:r>
      <w:r w:rsidR="00C20685">
        <w:rPr>
          <w:rFonts w:ascii="Times New Roman" w:hAnsi="Times New Roman" w:cs="Times New Roman"/>
          <w:sz w:val="24"/>
          <w:szCs w:val="24"/>
        </w:rPr>
        <w:t>2025</w:t>
      </w:r>
      <w:r w:rsidR="007A2DAD" w:rsidRPr="00306EDC">
        <w:rPr>
          <w:rFonts w:ascii="Times New Roman" w:hAnsi="Times New Roman" w:cs="Times New Roman"/>
          <w:sz w:val="24"/>
          <w:szCs w:val="24"/>
        </w:rPr>
        <w:t xml:space="preserve">. </w:t>
      </w:r>
      <w:r w:rsidR="00AB442A" w:rsidRPr="00306EDC">
        <w:rPr>
          <w:rFonts w:ascii="Times New Roman" w:hAnsi="Times New Roman" w:cs="Times New Roman"/>
          <w:sz w:val="24"/>
          <w:szCs w:val="24"/>
        </w:rPr>
        <w:t xml:space="preserve">Na kraju izvještajne godine ostvareno je </w:t>
      </w:r>
      <w:r w:rsidR="00C20685">
        <w:rPr>
          <w:rFonts w:ascii="Times New Roman" w:hAnsi="Times New Roman" w:cs="Times New Roman"/>
          <w:sz w:val="24"/>
          <w:szCs w:val="24"/>
        </w:rPr>
        <w:t>4.706,84</w:t>
      </w:r>
      <w:r w:rsidR="00AB442A" w:rsidRPr="00306EDC">
        <w:rPr>
          <w:rFonts w:ascii="Times New Roman" w:hAnsi="Times New Roman" w:cs="Times New Roman"/>
          <w:sz w:val="24"/>
          <w:szCs w:val="24"/>
        </w:rPr>
        <w:t xml:space="preserve"> eura viška prihoda </w:t>
      </w:r>
      <w:r w:rsidR="00AB442A" w:rsidRPr="00306EDC">
        <w:rPr>
          <w:rFonts w:ascii="Times New Roman" w:hAnsi="Times New Roman" w:cs="Times New Roman"/>
          <w:sz w:val="24"/>
          <w:szCs w:val="24"/>
        </w:rPr>
        <w:lastRenderedPageBreak/>
        <w:t xml:space="preserve">koji se prenosi u sljedeću proračunsku godinu, a povećanje viška prihoda poslovanja odnosi se najviše </w:t>
      </w:r>
      <w:r w:rsidR="00C20685">
        <w:rPr>
          <w:rFonts w:ascii="Times New Roman" w:hAnsi="Times New Roman" w:cs="Times New Roman"/>
          <w:sz w:val="24"/>
          <w:szCs w:val="24"/>
        </w:rPr>
        <w:t>na primljene donacije</w:t>
      </w:r>
      <w:r w:rsidR="00AB442A" w:rsidRPr="00306EDC">
        <w:rPr>
          <w:rFonts w:ascii="Times New Roman" w:hAnsi="Times New Roman" w:cs="Times New Roman"/>
          <w:sz w:val="24"/>
          <w:szCs w:val="24"/>
        </w:rPr>
        <w:t xml:space="preserve">. Na poziciji izvanbilančnih  zapisa 996 konto evidentirano je 19.394,66 eura što </w:t>
      </w:r>
      <w:r w:rsidR="007823F8">
        <w:rPr>
          <w:rFonts w:ascii="Times New Roman" w:hAnsi="Times New Roman" w:cs="Times New Roman"/>
          <w:sz w:val="24"/>
          <w:szCs w:val="24"/>
        </w:rPr>
        <w:t xml:space="preserve">je ostalo nepromijenjeno </w:t>
      </w:r>
      <w:r w:rsidR="00AB442A" w:rsidRPr="00306EDC">
        <w:rPr>
          <w:rFonts w:ascii="Times New Roman" w:hAnsi="Times New Roman" w:cs="Times New Roman"/>
          <w:sz w:val="24"/>
          <w:szCs w:val="24"/>
        </w:rPr>
        <w:t xml:space="preserve">odnosu na prošlo izvještajno </w:t>
      </w:r>
      <w:r w:rsidR="007823F8">
        <w:rPr>
          <w:rFonts w:ascii="Times New Roman" w:hAnsi="Times New Roman" w:cs="Times New Roman"/>
          <w:sz w:val="24"/>
          <w:szCs w:val="24"/>
        </w:rPr>
        <w:t>razdoblje.</w:t>
      </w:r>
      <w:r w:rsidR="00AB442A" w:rsidRPr="00306EDC">
        <w:rPr>
          <w:rFonts w:ascii="Times New Roman" w:hAnsi="Times New Roman" w:cs="Times New Roman"/>
          <w:sz w:val="24"/>
          <w:szCs w:val="24"/>
        </w:rPr>
        <w:t xml:space="preserve"> </w:t>
      </w:r>
    </w:p>
    <w:p w14:paraId="610B8BEA" w14:textId="4A587643" w:rsidR="007A2DAD" w:rsidRDefault="007A2DAD" w:rsidP="007A2DAD">
      <w:pPr>
        <w:jc w:val="both"/>
        <w:rPr>
          <w:rFonts w:ascii="Times New Roman" w:hAnsi="Times New Roman" w:cs="Times New Roman"/>
          <w:b/>
          <w:bCs/>
          <w:sz w:val="24"/>
          <w:szCs w:val="24"/>
          <w:u w:val="single"/>
        </w:rPr>
      </w:pPr>
      <w:r w:rsidRPr="003F1606">
        <w:rPr>
          <w:rFonts w:ascii="Times New Roman" w:hAnsi="Times New Roman" w:cs="Times New Roman"/>
          <w:b/>
          <w:bCs/>
          <w:sz w:val="24"/>
          <w:szCs w:val="24"/>
          <w:u w:val="single"/>
        </w:rPr>
        <w:t xml:space="preserve">Bilješke </w:t>
      </w:r>
      <w:r>
        <w:rPr>
          <w:rFonts w:ascii="Times New Roman" w:hAnsi="Times New Roman" w:cs="Times New Roman"/>
          <w:b/>
          <w:bCs/>
          <w:sz w:val="24"/>
          <w:szCs w:val="24"/>
          <w:u w:val="single"/>
        </w:rPr>
        <w:t>o rashodima prema funkcijskoj klasifikaciji</w:t>
      </w:r>
    </w:p>
    <w:p w14:paraId="0F8D3EDF" w14:textId="33775DDB" w:rsidR="007A2DAD" w:rsidRPr="00306EDC" w:rsidRDefault="00282AF1" w:rsidP="00306EDC">
      <w:pPr>
        <w:pStyle w:val="Odlomakpopisa"/>
        <w:numPr>
          <w:ilvl w:val="0"/>
          <w:numId w:val="4"/>
        </w:numPr>
        <w:jc w:val="both"/>
        <w:rPr>
          <w:rFonts w:ascii="Times New Roman" w:hAnsi="Times New Roman" w:cs="Times New Roman"/>
          <w:sz w:val="24"/>
          <w:szCs w:val="24"/>
        </w:rPr>
      </w:pPr>
      <w:bookmarkStart w:id="1" w:name="_Hlk157419301"/>
      <w:r w:rsidRPr="00306EDC">
        <w:rPr>
          <w:rFonts w:ascii="Times New Roman" w:hAnsi="Times New Roman" w:cs="Times New Roman"/>
          <w:b/>
          <w:bCs/>
          <w:sz w:val="24"/>
          <w:szCs w:val="24"/>
        </w:rPr>
        <w:t xml:space="preserve">Bilješka br. </w:t>
      </w:r>
      <w:r w:rsidR="005471B1">
        <w:rPr>
          <w:rFonts w:ascii="Times New Roman" w:hAnsi="Times New Roman" w:cs="Times New Roman"/>
          <w:b/>
          <w:bCs/>
          <w:sz w:val="24"/>
          <w:szCs w:val="24"/>
        </w:rPr>
        <w:t>25</w:t>
      </w:r>
      <w:r w:rsidRPr="00306EDC">
        <w:rPr>
          <w:rFonts w:ascii="Times New Roman" w:hAnsi="Times New Roman" w:cs="Times New Roman"/>
          <w:b/>
          <w:bCs/>
          <w:sz w:val="24"/>
          <w:szCs w:val="24"/>
        </w:rPr>
        <w:t xml:space="preserve"> uz poziciju šifru 09 Obrazovanje </w:t>
      </w:r>
      <w:bookmarkEnd w:id="1"/>
      <w:r w:rsidRPr="00306EDC">
        <w:rPr>
          <w:rFonts w:ascii="Times New Roman" w:hAnsi="Times New Roman" w:cs="Times New Roman"/>
          <w:b/>
          <w:bCs/>
          <w:sz w:val="24"/>
          <w:szCs w:val="24"/>
        </w:rPr>
        <w:t xml:space="preserve">– </w:t>
      </w:r>
      <w:r w:rsidRPr="00306EDC">
        <w:rPr>
          <w:rFonts w:ascii="Times New Roman" w:hAnsi="Times New Roman" w:cs="Times New Roman"/>
          <w:sz w:val="24"/>
          <w:szCs w:val="24"/>
        </w:rPr>
        <w:t xml:space="preserve">u izvještajnoj godini ukupno rashodi iznose </w:t>
      </w:r>
      <w:r w:rsidR="002A2C0B">
        <w:rPr>
          <w:rFonts w:ascii="Times New Roman" w:hAnsi="Times New Roman" w:cs="Times New Roman"/>
          <w:sz w:val="24"/>
          <w:szCs w:val="24"/>
        </w:rPr>
        <w:t>709</w:t>
      </w:r>
      <w:r w:rsidR="00C9442C">
        <w:rPr>
          <w:rFonts w:ascii="Times New Roman" w:hAnsi="Times New Roman" w:cs="Times New Roman"/>
          <w:sz w:val="24"/>
          <w:szCs w:val="24"/>
        </w:rPr>
        <w:t>.</w:t>
      </w:r>
      <w:r w:rsidR="002A2C0B">
        <w:rPr>
          <w:rFonts w:ascii="Times New Roman" w:hAnsi="Times New Roman" w:cs="Times New Roman"/>
          <w:sz w:val="24"/>
          <w:szCs w:val="24"/>
        </w:rPr>
        <w:t>478,06</w:t>
      </w:r>
      <w:r w:rsidRPr="00306EDC">
        <w:rPr>
          <w:rFonts w:ascii="Times New Roman" w:hAnsi="Times New Roman" w:cs="Times New Roman"/>
          <w:sz w:val="24"/>
          <w:szCs w:val="24"/>
        </w:rPr>
        <w:t xml:space="preserve"> eura. Osnovno obrazovanje iznosi </w:t>
      </w:r>
      <w:r w:rsidR="00C9442C">
        <w:rPr>
          <w:rFonts w:ascii="Times New Roman" w:hAnsi="Times New Roman" w:cs="Times New Roman"/>
          <w:sz w:val="24"/>
          <w:szCs w:val="24"/>
        </w:rPr>
        <w:t>679</w:t>
      </w:r>
      <w:r w:rsidRPr="00306EDC">
        <w:rPr>
          <w:rFonts w:ascii="Times New Roman" w:hAnsi="Times New Roman" w:cs="Times New Roman"/>
          <w:sz w:val="24"/>
          <w:szCs w:val="24"/>
        </w:rPr>
        <w:t>.</w:t>
      </w:r>
      <w:r w:rsidR="00C9442C">
        <w:rPr>
          <w:rFonts w:ascii="Times New Roman" w:hAnsi="Times New Roman" w:cs="Times New Roman"/>
          <w:sz w:val="24"/>
          <w:szCs w:val="24"/>
        </w:rPr>
        <w:t>414</w:t>
      </w:r>
      <w:r w:rsidRPr="00306EDC">
        <w:rPr>
          <w:rFonts w:ascii="Times New Roman" w:hAnsi="Times New Roman" w:cs="Times New Roman"/>
          <w:sz w:val="24"/>
          <w:szCs w:val="24"/>
        </w:rPr>
        <w:t>,</w:t>
      </w:r>
      <w:r w:rsidR="00C9442C">
        <w:rPr>
          <w:rFonts w:ascii="Times New Roman" w:hAnsi="Times New Roman" w:cs="Times New Roman"/>
          <w:sz w:val="24"/>
          <w:szCs w:val="24"/>
        </w:rPr>
        <w:t>63</w:t>
      </w:r>
      <w:r w:rsidRPr="00306EDC">
        <w:rPr>
          <w:rFonts w:ascii="Times New Roman" w:hAnsi="Times New Roman" w:cs="Times New Roman"/>
          <w:sz w:val="24"/>
          <w:szCs w:val="24"/>
        </w:rPr>
        <w:t xml:space="preserve"> eura, dodatne usluge iznose </w:t>
      </w:r>
      <w:r w:rsidR="00C9442C">
        <w:rPr>
          <w:rFonts w:ascii="Times New Roman" w:hAnsi="Times New Roman" w:cs="Times New Roman"/>
          <w:sz w:val="24"/>
          <w:szCs w:val="24"/>
        </w:rPr>
        <w:t>30</w:t>
      </w:r>
      <w:r w:rsidRPr="00306EDC">
        <w:rPr>
          <w:rFonts w:ascii="Times New Roman" w:hAnsi="Times New Roman" w:cs="Times New Roman"/>
          <w:sz w:val="24"/>
          <w:szCs w:val="24"/>
        </w:rPr>
        <w:t>.</w:t>
      </w:r>
      <w:r w:rsidR="00C9442C">
        <w:rPr>
          <w:rFonts w:ascii="Times New Roman" w:hAnsi="Times New Roman" w:cs="Times New Roman"/>
          <w:sz w:val="24"/>
          <w:szCs w:val="24"/>
        </w:rPr>
        <w:t>063</w:t>
      </w:r>
      <w:r w:rsidRPr="00306EDC">
        <w:rPr>
          <w:rFonts w:ascii="Times New Roman" w:hAnsi="Times New Roman" w:cs="Times New Roman"/>
          <w:sz w:val="24"/>
          <w:szCs w:val="24"/>
        </w:rPr>
        <w:t>,</w:t>
      </w:r>
      <w:r w:rsidR="00C9442C">
        <w:rPr>
          <w:rFonts w:ascii="Times New Roman" w:hAnsi="Times New Roman" w:cs="Times New Roman"/>
          <w:sz w:val="24"/>
          <w:szCs w:val="24"/>
        </w:rPr>
        <w:t>43</w:t>
      </w:r>
      <w:r w:rsidRPr="00306EDC">
        <w:rPr>
          <w:rFonts w:ascii="Times New Roman" w:hAnsi="Times New Roman" w:cs="Times New Roman"/>
          <w:sz w:val="24"/>
          <w:szCs w:val="24"/>
        </w:rPr>
        <w:t xml:space="preserve"> eur</w:t>
      </w:r>
      <w:r w:rsidR="00AB0F2C" w:rsidRPr="00306EDC">
        <w:rPr>
          <w:rFonts w:ascii="Times New Roman" w:hAnsi="Times New Roman" w:cs="Times New Roman"/>
          <w:sz w:val="24"/>
          <w:szCs w:val="24"/>
        </w:rPr>
        <w:t>a</w:t>
      </w:r>
      <w:r w:rsidRPr="00306EDC">
        <w:rPr>
          <w:rFonts w:ascii="Times New Roman" w:hAnsi="Times New Roman" w:cs="Times New Roman"/>
          <w:sz w:val="24"/>
          <w:szCs w:val="24"/>
        </w:rPr>
        <w:t>.</w:t>
      </w:r>
    </w:p>
    <w:p w14:paraId="6A4ABE21" w14:textId="234FD5C8" w:rsidR="00AB0F2C" w:rsidRPr="00DB31F9" w:rsidRDefault="00402D21" w:rsidP="00AB0F2C">
      <w:pPr>
        <w:pStyle w:val="Odlomakpopisa"/>
        <w:numPr>
          <w:ilvl w:val="0"/>
          <w:numId w:val="4"/>
        </w:numPr>
        <w:jc w:val="both"/>
        <w:rPr>
          <w:rFonts w:ascii="Times New Roman" w:hAnsi="Times New Roman" w:cs="Times New Roman"/>
          <w:sz w:val="24"/>
          <w:szCs w:val="24"/>
        </w:rPr>
      </w:pPr>
      <w:r w:rsidRPr="00306EDC">
        <w:rPr>
          <w:rFonts w:ascii="Times New Roman" w:hAnsi="Times New Roman" w:cs="Times New Roman"/>
          <w:b/>
          <w:bCs/>
          <w:sz w:val="24"/>
          <w:szCs w:val="24"/>
        </w:rPr>
        <w:t xml:space="preserve">Bilješka br. </w:t>
      </w:r>
      <w:r w:rsidR="005471B1">
        <w:rPr>
          <w:rFonts w:ascii="Times New Roman" w:hAnsi="Times New Roman" w:cs="Times New Roman"/>
          <w:b/>
          <w:bCs/>
          <w:sz w:val="24"/>
          <w:szCs w:val="24"/>
        </w:rPr>
        <w:t>26</w:t>
      </w:r>
      <w:r w:rsidRPr="00306EDC">
        <w:rPr>
          <w:rFonts w:ascii="Times New Roman" w:hAnsi="Times New Roman" w:cs="Times New Roman"/>
          <w:b/>
          <w:bCs/>
          <w:sz w:val="24"/>
          <w:szCs w:val="24"/>
        </w:rPr>
        <w:t xml:space="preserve"> uz poziciju šifru 096 Dodatne usluge u obrazovanju </w:t>
      </w:r>
      <w:r w:rsidRPr="00306EDC">
        <w:rPr>
          <w:rFonts w:ascii="Times New Roman" w:hAnsi="Times New Roman" w:cs="Times New Roman"/>
          <w:sz w:val="24"/>
          <w:szCs w:val="24"/>
        </w:rPr>
        <w:t xml:space="preserve">–  u izvještajnoj godini  </w:t>
      </w:r>
      <w:r w:rsidR="00AB442A" w:rsidRPr="00306EDC">
        <w:rPr>
          <w:rFonts w:ascii="Times New Roman" w:hAnsi="Times New Roman" w:cs="Times New Roman"/>
          <w:sz w:val="24"/>
          <w:szCs w:val="24"/>
        </w:rPr>
        <w:t xml:space="preserve">ostvareni su rashodi u iznosu od </w:t>
      </w:r>
      <w:r w:rsidR="00C9442C">
        <w:rPr>
          <w:rFonts w:ascii="Times New Roman" w:hAnsi="Times New Roman" w:cs="Times New Roman"/>
          <w:sz w:val="24"/>
          <w:szCs w:val="24"/>
        </w:rPr>
        <w:t>30</w:t>
      </w:r>
      <w:r w:rsidR="00AB442A" w:rsidRPr="00306EDC">
        <w:rPr>
          <w:rFonts w:ascii="Times New Roman" w:hAnsi="Times New Roman" w:cs="Times New Roman"/>
          <w:sz w:val="24"/>
          <w:szCs w:val="24"/>
        </w:rPr>
        <w:t>.</w:t>
      </w:r>
      <w:r w:rsidR="00C9442C">
        <w:rPr>
          <w:rFonts w:ascii="Times New Roman" w:hAnsi="Times New Roman" w:cs="Times New Roman"/>
          <w:sz w:val="24"/>
          <w:szCs w:val="24"/>
        </w:rPr>
        <w:t>063</w:t>
      </w:r>
      <w:r w:rsidR="00AB442A" w:rsidRPr="00306EDC">
        <w:rPr>
          <w:rFonts w:ascii="Times New Roman" w:hAnsi="Times New Roman" w:cs="Times New Roman"/>
          <w:sz w:val="24"/>
          <w:szCs w:val="24"/>
        </w:rPr>
        <w:t>,</w:t>
      </w:r>
      <w:r w:rsidR="00C9442C">
        <w:rPr>
          <w:rFonts w:ascii="Times New Roman" w:hAnsi="Times New Roman" w:cs="Times New Roman"/>
          <w:sz w:val="24"/>
          <w:szCs w:val="24"/>
        </w:rPr>
        <w:t>43</w:t>
      </w:r>
      <w:r w:rsidR="00AB442A" w:rsidRPr="00306EDC">
        <w:rPr>
          <w:rFonts w:ascii="Times New Roman" w:hAnsi="Times New Roman" w:cs="Times New Roman"/>
          <w:sz w:val="24"/>
          <w:szCs w:val="24"/>
        </w:rPr>
        <w:t xml:space="preserve"> eura što povećanje za </w:t>
      </w:r>
      <w:r w:rsidR="00C9442C">
        <w:rPr>
          <w:rFonts w:ascii="Times New Roman" w:hAnsi="Times New Roman" w:cs="Times New Roman"/>
          <w:sz w:val="24"/>
          <w:szCs w:val="24"/>
        </w:rPr>
        <w:t>25</w:t>
      </w:r>
      <w:r w:rsidR="00AB442A" w:rsidRPr="00306EDC">
        <w:rPr>
          <w:rFonts w:ascii="Times New Roman" w:hAnsi="Times New Roman" w:cs="Times New Roman"/>
          <w:sz w:val="24"/>
          <w:szCs w:val="24"/>
        </w:rPr>
        <w:t>,8% u odnosu na prošlo izvještajno razdoblje. Razlog povećanje odnosi se na povećanje cijene prijevoza učenika na izlete i terenske nastave.</w:t>
      </w:r>
      <w:r w:rsidRPr="00306EDC">
        <w:rPr>
          <w:rFonts w:ascii="Times New Roman" w:hAnsi="Times New Roman" w:cs="Times New Roman"/>
          <w:sz w:val="24"/>
          <w:szCs w:val="24"/>
        </w:rPr>
        <w:t xml:space="preserve"> </w:t>
      </w:r>
    </w:p>
    <w:p w14:paraId="247B0206" w14:textId="7BB35FE6" w:rsidR="00AB0F2C" w:rsidRDefault="00AB0F2C" w:rsidP="00AB0F2C">
      <w:pPr>
        <w:jc w:val="both"/>
        <w:rPr>
          <w:rFonts w:ascii="Times New Roman" w:hAnsi="Times New Roman" w:cs="Times New Roman"/>
          <w:b/>
          <w:bCs/>
          <w:sz w:val="24"/>
          <w:szCs w:val="24"/>
          <w:u w:val="single"/>
        </w:rPr>
      </w:pPr>
      <w:r w:rsidRPr="003F1606">
        <w:rPr>
          <w:rFonts w:ascii="Times New Roman" w:hAnsi="Times New Roman" w:cs="Times New Roman"/>
          <w:b/>
          <w:bCs/>
          <w:sz w:val="24"/>
          <w:szCs w:val="24"/>
          <w:u w:val="single"/>
        </w:rPr>
        <w:t xml:space="preserve">Bilješke </w:t>
      </w:r>
      <w:r>
        <w:rPr>
          <w:rFonts w:ascii="Times New Roman" w:hAnsi="Times New Roman" w:cs="Times New Roman"/>
          <w:b/>
          <w:bCs/>
          <w:sz w:val="24"/>
          <w:szCs w:val="24"/>
          <w:u w:val="single"/>
        </w:rPr>
        <w:t>o promjenama u vrijednosti i obujmu imovi</w:t>
      </w:r>
      <w:r w:rsidR="00306EDC">
        <w:rPr>
          <w:rFonts w:ascii="Times New Roman" w:hAnsi="Times New Roman" w:cs="Times New Roman"/>
          <w:b/>
          <w:bCs/>
          <w:sz w:val="24"/>
          <w:szCs w:val="24"/>
          <w:u w:val="single"/>
        </w:rPr>
        <w:t>n</w:t>
      </w:r>
      <w:r>
        <w:rPr>
          <w:rFonts w:ascii="Times New Roman" w:hAnsi="Times New Roman" w:cs="Times New Roman"/>
          <w:b/>
          <w:bCs/>
          <w:sz w:val="24"/>
          <w:szCs w:val="24"/>
          <w:u w:val="single"/>
        </w:rPr>
        <w:t>e i obveza</w:t>
      </w:r>
    </w:p>
    <w:p w14:paraId="094C31B1" w14:textId="63B951FD" w:rsidR="00306EDC" w:rsidRPr="00DB31F9" w:rsidRDefault="00AB0F2C" w:rsidP="00306EDC">
      <w:pPr>
        <w:pStyle w:val="Odlomakpopisa"/>
        <w:numPr>
          <w:ilvl w:val="0"/>
          <w:numId w:val="5"/>
        </w:numPr>
        <w:jc w:val="both"/>
        <w:rPr>
          <w:rFonts w:ascii="Times New Roman" w:hAnsi="Times New Roman" w:cs="Times New Roman"/>
          <w:b/>
          <w:bCs/>
          <w:sz w:val="24"/>
          <w:szCs w:val="24"/>
          <w:u w:val="single"/>
        </w:rPr>
      </w:pPr>
      <w:r w:rsidRPr="00306EDC">
        <w:rPr>
          <w:rFonts w:ascii="Times New Roman" w:hAnsi="Times New Roman" w:cs="Times New Roman"/>
          <w:b/>
          <w:bCs/>
          <w:sz w:val="24"/>
          <w:szCs w:val="24"/>
        </w:rPr>
        <w:t>Bilješka br. 2</w:t>
      </w:r>
      <w:r w:rsidR="00177117">
        <w:rPr>
          <w:rFonts w:ascii="Times New Roman" w:hAnsi="Times New Roman" w:cs="Times New Roman"/>
          <w:b/>
          <w:bCs/>
          <w:sz w:val="24"/>
          <w:szCs w:val="24"/>
        </w:rPr>
        <w:t>7</w:t>
      </w:r>
      <w:r w:rsidRPr="00306EDC">
        <w:rPr>
          <w:rFonts w:ascii="Times New Roman" w:hAnsi="Times New Roman" w:cs="Times New Roman"/>
          <w:b/>
          <w:bCs/>
          <w:sz w:val="24"/>
          <w:szCs w:val="24"/>
        </w:rPr>
        <w:t xml:space="preserve"> uz poziciju šifru 9151  Promjene u vrijednosti i obujmu imovine </w:t>
      </w:r>
      <w:r w:rsidRPr="00306EDC">
        <w:rPr>
          <w:rFonts w:ascii="Times New Roman" w:hAnsi="Times New Roman" w:cs="Times New Roman"/>
          <w:sz w:val="24"/>
          <w:szCs w:val="24"/>
        </w:rPr>
        <w:t xml:space="preserve">–  u izvještajnoj godini  </w:t>
      </w:r>
      <w:bookmarkStart w:id="2" w:name="_Hlk157415267"/>
      <w:r w:rsidR="007823F8">
        <w:rPr>
          <w:rFonts w:ascii="Times New Roman" w:hAnsi="Times New Roman" w:cs="Times New Roman"/>
          <w:sz w:val="24"/>
          <w:szCs w:val="24"/>
        </w:rPr>
        <w:t>nije bilo promjena.</w:t>
      </w:r>
    </w:p>
    <w:p w14:paraId="106C8736" w14:textId="2898CF0F" w:rsidR="003F1606" w:rsidRPr="00306EDC" w:rsidRDefault="003F1606" w:rsidP="00306EDC">
      <w:pPr>
        <w:jc w:val="both"/>
        <w:rPr>
          <w:rFonts w:ascii="Times New Roman" w:hAnsi="Times New Roman" w:cs="Times New Roman"/>
          <w:b/>
          <w:bCs/>
          <w:sz w:val="24"/>
          <w:szCs w:val="24"/>
          <w:u w:val="single"/>
        </w:rPr>
      </w:pPr>
      <w:r w:rsidRPr="00306EDC">
        <w:rPr>
          <w:rFonts w:ascii="Times New Roman" w:hAnsi="Times New Roman" w:cs="Times New Roman"/>
          <w:b/>
          <w:bCs/>
          <w:sz w:val="24"/>
          <w:szCs w:val="24"/>
          <w:u w:val="single"/>
        </w:rPr>
        <w:t>Bilješke uz Izvještaj o obvezama</w:t>
      </w:r>
    </w:p>
    <w:p w14:paraId="13329D4C" w14:textId="2B1C008D" w:rsidR="003F1606" w:rsidRPr="00AB4EC5" w:rsidRDefault="003F1606" w:rsidP="003F1606">
      <w:pPr>
        <w:pStyle w:val="Odlomakpopisa"/>
        <w:numPr>
          <w:ilvl w:val="0"/>
          <w:numId w:val="2"/>
        </w:numPr>
        <w:jc w:val="both"/>
        <w:rPr>
          <w:rFonts w:ascii="Times New Roman" w:hAnsi="Times New Roman" w:cs="Times New Roman"/>
          <w:b/>
          <w:bCs/>
          <w:sz w:val="24"/>
          <w:szCs w:val="24"/>
          <w:u w:val="single"/>
        </w:rPr>
      </w:pPr>
      <w:bookmarkStart w:id="3" w:name="_Hlk157412696"/>
      <w:bookmarkEnd w:id="2"/>
      <w:r w:rsidRPr="00AB4EC5">
        <w:rPr>
          <w:rFonts w:ascii="Times New Roman" w:hAnsi="Times New Roman" w:cs="Times New Roman"/>
          <w:b/>
          <w:bCs/>
          <w:sz w:val="24"/>
          <w:szCs w:val="24"/>
        </w:rPr>
        <w:t xml:space="preserve">Bilješka br. </w:t>
      </w:r>
      <w:r w:rsidR="009064F9">
        <w:rPr>
          <w:rFonts w:ascii="Times New Roman" w:hAnsi="Times New Roman" w:cs="Times New Roman"/>
          <w:b/>
          <w:bCs/>
          <w:sz w:val="24"/>
          <w:szCs w:val="24"/>
        </w:rPr>
        <w:t>2</w:t>
      </w:r>
      <w:r w:rsidR="00177117">
        <w:rPr>
          <w:rFonts w:ascii="Times New Roman" w:hAnsi="Times New Roman" w:cs="Times New Roman"/>
          <w:b/>
          <w:bCs/>
          <w:sz w:val="24"/>
          <w:szCs w:val="24"/>
        </w:rPr>
        <w:t>8</w:t>
      </w:r>
      <w:r w:rsidRPr="00AB4EC5">
        <w:rPr>
          <w:rFonts w:ascii="Times New Roman" w:hAnsi="Times New Roman" w:cs="Times New Roman"/>
          <w:b/>
          <w:bCs/>
          <w:sz w:val="24"/>
          <w:szCs w:val="24"/>
        </w:rPr>
        <w:t xml:space="preserve"> uz poziciju šifru V002</w:t>
      </w:r>
      <w:bookmarkEnd w:id="3"/>
      <w:r w:rsidRPr="00AB4EC5">
        <w:rPr>
          <w:rFonts w:ascii="Times New Roman" w:hAnsi="Times New Roman" w:cs="Times New Roman"/>
          <w:b/>
          <w:bCs/>
          <w:sz w:val="24"/>
          <w:szCs w:val="24"/>
        </w:rPr>
        <w:t xml:space="preserve"> </w:t>
      </w:r>
      <w:r w:rsidR="00AB4EC5" w:rsidRPr="00AB4EC5">
        <w:rPr>
          <w:rFonts w:ascii="Times New Roman" w:hAnsi="Times New Roman" w:cs="Times New Roman"/>
          <w:b/>
          <w:bCs/>
          <w:sz w:val="24"/>
          <w:szCs w:val="24"/>
        </w:rPr>
        <w:t>Povećanje obveza u izvještajnom razdoblju-</w:t>
      </w:r>
      <w:r w:rsidR="00AB4EC5">
        <w:rPr>
          <w:rFonts w:ascii="Times New Roman" w:hAnsi="Times New Roman" w:cs="Times New Roman"/>
          <w:b/>
          <w:bCs/>
          <w:sz w:val="24"/>
          <w:szCs w:val="24"/>
          <w:u w:val="single"/>
        </w:rPr>
        <w:t xml:space="preserve"> </w:t>
      </w:r>
      <w:r w:rsidR="00AB4EC5" w:rsidRPr="00AB4EC5">
        <w:rPr>
          <w:rFonts w:ascii="Times New Roman" w:hAnsi="Times New Roman" w:cs="Times New Roman"/>
          <w:sz w:val="24"/>
          <w:szCs w:val="24"/>
        </w:rPr>
        <w:t>u tekućoj izvještajnoj godini ostv</w:t>
      </w:r>
      <w:r w:rsidR="00C24241">
        <w:rPr>
          <w:rFonts w:ascii="Times New Roman" w:hAnsi="Times New Roman" w:cs="Times New Roman"/>
          <w:sz w:val="24"/>
          <w:szCs w:val="24"/>
        </w:rPr>
        <w:t>a</w:t>
      </w:r>
      <w:r w:rsidR="00AB4EC5" w:rsidRPr="00AB4EC5">
        <w:rPr>
          <w:rFonts w:ascii="Times New Roman" w:hAnsi="Times New Roman" w:cs="Times New Roman"/>
          <w:sz w:val="24"/>
          <w:szCs w:val="24"/>
        </w:rPr>
        <w:t xml:space="preserve">reno je </w:t>
      </w:r>
      <w:r w:rsidR="00C9442C">
        <w:rPr>
          <w:rFonts w:ascii="Times New Roman" w:hAnsi="Times New Roman" w:cs="Times New Roman"/>
          <w:sz w:val="24"/>
          <w:szCs w:val="24"/>
        </w:rPr>
        <w:t>718</w:t>
      </w:r>
      <w:r w:rsidR="000B3699">
        <w:rPr>
          <w:rFonts w:ascii="Times New Roman" w:hAnsi="Times New Roman" w:cs="Times New Roman"/>
          <w:sz w:val="24"/>
          <w:szCs w:val="24"/>
        </w:rPr>
        <w:t>.</w:t>
      </w:r>
      <w:r w:rsidR="00C9442C">
        <w:rPr>
          <w:rFonts w:ascii="Times New Roman" w:hAnsi="Times New Roman" w:cs="Times New Roman"/>
          <w:sz w:val="24"/>
          <w:szCs w:val="24"/>
        </w:rPr>
        <w:t>690</w:t>
      </w:r>
      <w:r w:rsidR="000B3699">
        <w:rPr>
          <w:rFonts w:ascii="Times New Roman" w:hAnsi="Times New Roman" w:cs="Times New Roman"/>
          <w:sz w:val="24"/>
          <w:szCs w:val="24"/>
        </w:rPr>
        <w:t>,</w:t>
      </w:r>
      <w:r w:rsidR="00C9442C">
        <w:rPr>
          <w:rFonts w:ascii="Times New Roman" w:hAnsi="Times New Roman" w:cs="Times New Roman"/>
          <w:sz w:val="24"/>
          <w:szCs w:val="24"/>
        </w:rPr>
        <w:t>69</w:t>
      </w:r>
      <w:r w:rsidR="00AB4EC5" w:rsidRPr="00AB4EC5">
        <w:rPr>
          <w:rFonts w:ascii="Times New Roman" w:hAnsi="Times New Roman" w:cs="Times New Roman"/>
          <w:sz w:val="24"/>
          <w:szCs w:val="24"/>
        </w:rPr>
        <w:t xml:space="preserve"> eur</w:t>
      </w:r>
      <w:r w:rsidR="00C24241">
        <w:rPr>
          <w:rFonts w:ascii="Times New Roman" w:hAnsi="Times New Roman" w:cs="Times New Roman"/>
          <w:sz w:val="24"/>
          <w:szCs w:val="24"/>
        </w:rPr>
        <w:t>a</w:t>
      </w:r>
      <w:r w:rsidR="00AB4EC5" w:rsidRPr="00AB4EC5">
        <w:rPr>
          <w:rFonts w:ascii="Times New Roman" w:hAnsi="Times New Roman" w:cs="Times New Roman"/>
          <w:sz w:val="24"/>
          <w:szCs w:val="24"/>
        </w:rPr>
        <w:t xml:space="preserve"> rashoda. Od ukupnog </w:t>
      </w:r>
      <w:r w:rsidR="00AB4EC5">
        <w:rPr>
          <w:rFonts w:ascii="Times New Roman" w:hAnsi="Times New Roman" w:cs="Times New Roman"/>
          <w:sz w:val="24"/>
          <w:szCs w:val="24"/>
        </w:rPr>
        <w:t>ostv</w:t>
      </w:r>
      <w:r w:rsidR="008A563C">
        <w:rPr>
          <w:rFonts w:ascii="Times New Roman" w:hAnsi="Times New Roman" w:cs="Times New Roman"/>
          <w:sz w:val="24"/>
          <w:szCs w:val="24"/>
        </w:rPr>
        <w:t>a</w:t>
      </w:r>
      <w:r w:rsidR="00AB4EC5">
        <w:rPr>
          <w:rFonts w:ascii="Times New Roman" w:hAnsi="Times New Roman" w:cs="Times New Roman"/>
          <w:sz w:val="24"/>
          <w:szCs w:val="24"/>
        </w:rPr>
        <w:t xml:space="preserve">renih rashoda u izvještajnoj godini, za rashode plaća  i materijalna prava  zaposlenika ostvareno je </w:t>
      </w:r>
      <w:r w:rsidR="00C9442C">
        <w:rPr>
          <w:rFonts w:ascii="Times New Roman" w:hAnsi="Times New Roman" w:cs="Times New Roman"/>
          <w:sz w:val="24"/>
          <w:szCs w:val="24"/>
        </w:rPr>
        <w:t>581</w:t>
      </w:r>
      <w:r w:rsidR="000B3699">
        <w:rPr>
          <w:rFonts w:ascii="Times New Roman" w:hAnsi="Times New Roman" w:cs="Times New Roman"/>
          <w:sz w:val="24"/>
          <w:szCs w:val="24"/>
        </w:rPr>
        <w:t>.</w:t>
      </w:r>
      <w:r w:rsidR="00C9442C">
        <w:rPr>
          <w:rFonts w:ascii="Times New Roman" w:hAnsi="Times New Roman" w:cs="Times New Roman"/>
          <w:sz w:val="24"/>
          <w:szCs w:val="24"/>
        </w:rPr>
        <w:t>339</w:t>
      </w:r>
      <w:r w:rsidR="000B3699">
        <w:rPr>
          <w:rFonts w:ascii="Times New Roman" w:hAnsi="Times New Roman" w:cs="Times New Roman"/>
          <w:sz w:val="24"/>
          <w:szCs w:val="24"/>
        </w:rPr>
        <w:t>,</w:t>
      </w:r>
      <w:r w:rsidR="00C9442C">
        <w:rPr>
          <w:rFonts w:ascii="Times New Roman" w:hAnsi="Times New Roman" w:cs="Times New Roman"/>
          <w:sz w:val="24"/>
          <w:szCs w:val="24"/>
        </w:rPr>
        <w:t>55</w:t>
      </w:r>
      <w:r w:rsidR="00AB4EC5">
        <w:rPr>
          <w:rFonts w:ascii="Times New Roman" w:hAnsi="Times New Roman" w:cs="Times New Roman"/>
          <w:sz w:val="24"/>
          <w:szCs w:val="24"/>
        </w:rPr>
        <w:t xml:space="preserve"> eur</w:t>
      </w:r>
      <w:r w:rsidR="00C24241">
        <w:rPr>
          <w:rFonts w:ascii="Times New Roman" w:hAnsi="Times New Roman" w:cs="Times New Roman"/>
          <w:sz w:val="24"/>
          <w:szCs w:val="24"/>
        </w:rPr>
        <w:t>a</w:t>
      </w:r>
      <w:r w:rsidR="00AB4EC5">
        <w:rPr>
          <w:rFonts w:ascii="Times New Roman" w:hAnsi="Times New Roman" w:cs="Times New Roman"/>
          <w:sz w:val="24"/>
          <w:szCs w:val="24"/>
        </w:rPr>
        <w:t>,</w:t>
      </w:r>
      <w:r w:rsidR="000B3699">
        <w:rPr>
          <w:rFonts w:ascii="Times New Roman" w:hAnsi="Times New Roman" w:cs="Times New Roman"/>
          <w:sz w:val="24"/>
          <w:szCs w:val="24"/>
        </w:rPr>
        <w:t xml:space="preserve"> </w:t>
      </w:r>
      <w:r w:rsidR="00AB4EC5">
        <w:rPr>
          <w:rFonts w:ascii="Times New Roman" w:hAnsi="Times New Roman" w:cs="Times New Roman"/>
          <w:sz w:val="24"/>
          <w:szCs w:val="24"/>
        </w:rPr>
        <w:t xml:space="preserve"> za materijalne rashode ostvareno je </w:t>
      </w:r>
      <w:r w:rsidR="00C9442C">
        <w:rPr>
          <w:rFonts w:ascii="Times New Roman" w:hAnsi="Times New Roman" w:cs="Times New Roman"/>
          <w:sz w:val="24"/>
          <w:szCs w:val="24"/>
        </w:rPr>
        <w:t>111.909,24</w:t>
      </w:r>
      <w:r w:rsidR="00C24241">
        <w:rPr>
          <w:rFonts w:ascii="Times New Roman" w:hAnsi="Times New Roman" w:cs="Times New Roman"/>
          <w:sz w:val="24"/>
          <w:szCs w:val="24"/>
        </w:rPr>
        <w:t xml:space="preserve"> </w:t>
      </w:r>
      <w:r w:rsidR="00AB4EC5">
        <w:rPr>
          <w:rFonts w:ascii="Times New Roman" w:hAnsi="Times New Roman" w:cs="Times New Roman"/>
          <w:sz w:val="24"/>
          <w:szCs w:val="24"/>
        </w:rPr>
        <w:t>eur</w:t>
      </w:r>
      <w:r w:rsidR="00C24241">
        <w:rPr>
          <w:rFonts w:ascii="Times New Roman" w:hAnsi="Times New Roman" w:cs="Times New Roman"/>
          <w:sz w:val="24"/>
          <w:szCs w:val="24"/>
        </w:rPr>
        <w:t>a</w:t>
      </w:r>
      <w:r w:rsidR="00AB4EC5">
        <w:rPr>
          <w:rFonts w:ascii="Times New Roman" w:hAnsi="Times New Roman" w:cs="Times New Roman"/>
          <w:sz w:val="24"/>
          <w:szCs w:val="24"/>
        </w:rPr>
        <w:t>, za usluge banke ostv</w:t>
      </w:r>
      <w:r w:rsidR="008A563C">
        <w:rPr>
          <w:rFonts w:ascii="Times New Roman" w:hAnsi="Times New Roman" w:cs="Times New Roman"/>
          <w:sz w:val="24"/>
          <w:szCs w:val="24"/>
        </w:rPr>
        <w:t>a</w:t>
      </w:r>
      <w:r w:rsidR="00AB4EC5">
        <w:rPr>
          <w:rFonts w:ascii="Times New Roman" w:hAnsi="Times New Roman" w:cs="Times New Roman"/>
          <w:sz w:val="24"/>
          <w:szCs w:val="24"/>
        </w:rPr>
        <w:t xml:space="preserve">reno je </w:t>
      </w:r>
      <w:r w:rsidR="00C9442C">
        <w:rPr>
          <w:rFonts w:ascii="Times New Roman" w:hAnsi="Times New Roman" w:cs="Times New Roman"/>
          <w:sz w:val="24"/>
          <w:szCs w:val="24"/>
        </w:rPr>
        <w:t>528,43</w:t>
      </w:r>
      <w:r w:rsidR="00AB4EC5">
        <w:rPr>
          <w:rFonts w:ascii="Times New Roman" w:hAnsi="Times New Roman" w:cs="Times New Roman"/>
          <w:sz w:val="24"/>
          <w:szCs w:val="24"/>
        </w:rPr>
        <w:t xml:space="preserve"> eur</w:t>
      </w:r>
      <w:r w:rsidR="00C24241">
        <w:rPr>
          <w:rFonts w:ascii="Times New Roman" w:hAnsi="Times New Roman" w:cs="Times New Roman"/>
          <w:sz w:val="24"/>
          <w:szCs w:val="24"/>
        </w:rPr>
        <w:t>a</w:t>
      </w:r>
      <w:r w:rsidR="00AB4EC5">
        <w:rPr>
          <w:rFonts w:ascii="Times New Roman" w:hAnsi="Times New Roman" w:cs="Times New Roman"/>
          <w:sz w:val="24"/>
          <w:szCs w:val="24"/>
        </w:rPr>
        <w:t xml:space="preserve">, za nabavu opreme </w:t>
      </w:r>
      <w:r w:rsidR="00C9442C">
        <w:rPr>
          <w:rFonts w:ascii="Times New Roman" w:hAnsi="Times New Roman" w:cs="Times New Roman"/>
          <w:sz w:val="24"/>
          <w:szCs w:val="24"/>
        </w:rPr>
        <w:t>20.174,14</w:t>
      </w:r>
      <w:r w:rsidR="000B3699">
        <w:rPr>
          <w:rFonts w:ascii="Times New Roman" w:hAnsi="Times New Roman" w:cs="Times New Roman"/>
          <w:sz w:val="24"/>
          <w:szCs w:val="24"/>
        </w:rPr>
        <w:t xml:space="preserve"> </w:t>
      </w:r>
      <w:r w:rsidR="00AB4EC5">
        <w:rPr>
          <w:rFonts w:ascii="Times New Roman" w:hAnsi="Times New Roman" w:cs="Times New Roman"/>
          <w:sz w:val="24"/>
          <w:szCs w:val="24"/>
        </w:rPr>
        <w:t>eur</w:t>
      </w:r>
      <w:r w:rsidR="00527406">
        <w:rPr>
          <w:rFonts w:ascii="Times New Roman" w:hAnsi="Times New Roman" w:cs="Times New Roman"/>
          <w:sz w:val="24"/>
          <w:szCs w:val="24"/>
        </w:rPr>
        <w:t>a</w:t>
      </w:r>
      <w:r w:rsidR="00AB4EC5">
        <w:rPr>
          <w:rFonts w:ascii="Times New Roman" w:hAnsi="Times New Roman" w:cs="Times New Roman"/>
          <w:sz w:val="24"/>
          <w:szCs w:val="24"/>
        </w:rPr>
        <w:t xml:space="preserve">,  te ostale tekuće obveze </w:t>
      </w:r>
      <w:r w:rsidR="00C9442C">
        <w:rPr>
          <w:rFonts w:ascii="Times New Roman" w:hAnsi="Times New Roman" w:cs="Times New Roman"/>
          <w:sz w:val="24"/>
          <w:szCs w:val="24"/>
        </w:rPr>
        <w:t>3.827,04</w:t>
      </w:r>
      <w:r w:rsidR="00AB4EC5">
        <w:rPr>
          <w:rFonts w:ascii="Times New Roman" w:hAnsi="Times New Roman" w:cs="Times New Roman"/>
          <w:sz w:val="24"/>
          <w:szCs w:val="24"/>
        </w:rPr>
        <w:t xml:space="preserve"> eur</w:t>
      </w:r>
      <w:r w:rsidR="00527406">
        <w:rPr>
          <w:rFonts w:ascii="Times New Roman" w:hAnsi="Times New Roman" w:cs="Times New Roman"/>
          <w:sz w:val="24"/>
          <w:szCs w:val="24"/>
        </w:rPr>
        <w:t>a.</w:t>
      </w:r>
    </w:p>
    <w:p w14:paraId="6A6F6B64" w14:textId="67C5DD03" w:rsidR="00AB4EC5" w:rsidRPr="00AB4EC5" w:rsidRDefault="00AB4EC5" w:rsidP="003F1606">
      <w:pPr>
        <w:pStyle w:val="Odlomakpopisa"/>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rPr>
        <w:t>Bilješka br.</w:t>
      </w:r>
      <w:r>
        <w:rPr>
          <w:rFonts w:ascii="Times New Roman" w:hAnsi="Times New Roman" w:cs="Times New Roman"/>
          <w:sz w:val="24"/>
          <w:szCs w:val="24"/>
        </w:rPr>
        <w:t xml:space="preserve"> </w:t>
      </w:r>
      <w:r w:rsidR="00306EDC">
        <w:rPr>
          <w:rFonts w:ascii="Times New Roman" w:hAnsi="Times New Roman" w:cs="Times New Roman"/>
          <w:b/>
          <w:bCs/>
          <w:sz w:val="24"/>
          <w:szCs w:val="24"/>
        </w:rPr>
        <w:t>2</w:t>
      </w:r>
      <w:r w:rsidR="00177117">
        <w:rPr>
          <w:rFonts w:ascii="Times New Roman" w:hAnsi="Times New Roman" w:cs="Times New Roman"/>
          <w:b/>
          <w:bCs/>
          <w:sz w:val="24"/>
          <w:szCs w:val="24"/>
        </w:rPr>
        <w:t>9</w:t>
      </w:r>
      <w:r w:rsidRPr="00AB4EC5">
        <w:rPr>
          <w:rFonts w:ascii="Times New Roman" w:hAnsi="Times New Roman" w:cs="Times New Roman"/>
          <w:b/>
          <w:bCs/>
          <w:sz w:val="24"/>
          <w:szCs w:val="24"/>
        </w:rPr>
        <w:t xml:space="preserve"> uz poziciju šifru V004 Podmirene obveze u izvještajnom razdoblju</w:t>
      </w:r>
      <w:r>
        <w:rPr>
          <w:rFonts w:ascii="Times New Roman" w:hAnsi="Times New Roman" w:cs="Times New Roman"/>
          <w:sz w:val="24"/>
          <w:szCs w:val="24"/>
        </w:rPr>
        <w:t>-</w:t>
      </w:r>
      <w:r w:rsidRPr="00AB4EC5">
        <w:rPr>
          <w:rFonts w:ascii="Times New Roman" w:hAnsi="Times New Roman" w:cs="Times New Roman"/>
          <w:sz w:val="24"/>
          <w:szCs w:val="24"/>
        </w:rPr>
        <w:t xml:space="preserve"> u tekućoj izvještajnoj godini </w:t>
      </w:r>
      <w:r>
        <w:rPr>
          <w:rFonts w:ascii="Times New Roman" w:hAnsi="Times New Roman" w:cs="Times New Roman"/>
          <w:sz w:val="24"/>
          <w:szCs w:val="24"/>
        </w:rPr>
        <w:t>podmireno</w:t>
      </w:r>
      <w:r w:rsidRPr="00AB4EC5">
        <w:rPr>
          <w:rFonts w:ascii="Times New Roman" w:hAnsi="Times New Roman" w:cs="Times New Roman"/>
          <w:sz w:val="24"/>
          <w:szCs w:val="24"/>
        </w:rPr>
        <w:t xml:space="preserve"> je </w:t>
      </w:r>
      <w:r w:rsidR="00C9442C">
        <w:rPr>
          <w:rFonts w:ascii="Times New Roman" w:hAnsi="Times New Roman" w:cs="Times New Roman"/>
          <w:sz w:val="24"/>
          <w:szCs w:val="24"/>
        </w:rPr>
        <w:t>718.320,09</w:t>
      </w:r>
      <w:r w:rsidRPr="00AB4EC5">
        <w:rPr>
          <w:rFonts w:ascii="Times New Roman" w:hAnsi="Times New Roman" w:cs="Times New Roman"/>
          <w:sz w:val="24"/>
          <w:szCs w:val="24"/>
        </w:rPr>
        <w:t xml:space="preserve"> eur</w:t>
      </w:r>
      <w:r w:rsidR="00527406">
        <w:rPr>
          <w:rFonts w:ascii="Times New Roman" w:hAnsi="Times New Roman" w:cs="Times New Roman"/>
          <w:sz w:val="24"/>
          <w:szCs w:val="24"/>
        </w:rPr>
        <w:t>a</w:t>
      </w:r>
      <w:r w:rsidRPr="00AB4EC5">
        <w:rPr>
          <w:rFonts w:ascii="Times New Roman" w:hAnsi="Times New Roman" w:cs="Times New Roman"/>
          <w:sz w:val="24"/>
          <w:szCs w:val="24"/>
        </w:rPr>
        <w:t xml:space="preserve"> rashoda. Od ukupno</w:t>
      </w:r>
      <w:r w:rsidR="00527406">
        <w:rPr>
          <w:rFonts w:ascii="Times New Roman" w:hAnsi="Times New Roman" w:cs="Times New Roman"/>
          <w:sz w:val="24"/>
          <w:szCs w:val="24"/>
        </w:rPr>
        <w:t xml:space="preserve"> podmirenih</w:t>
      </w:r>
      <w:r w:rsidRPr="00AB4EC5">
        <w:rPr>
          <w:rFonts w:ascii="Times New Roman" w:hAnsi="Times New Roman" w:cs="Times New Roman"/>
          <w:sz w:val="24"/>
          <w:szCs w:val="24"/>
        </w:rPr>
        <w:t xml:space="preserve"> rashoda u izvještajnoj godini, za rashode plaća  i materijalna prava  zaposlenika </w:t>
      </w:r>
      <w:r>
        <w:rPr>
          <w:rFonts w:ascii="Times New Roman" w:hAnsi="Times New Roman" w:cs="Times New Roman"/>
          <w:sz w:val="24"/>
          <w:szCs w:val="24"/>
        </w:rPr>
        <w:t>podmireno</w:t>
      </w:r>
      <w:r w:rsidRPr="00AB4EC5">
        <w:rPr>
          <w:rFonts w:ascii="Times New Roman" w:hAnsi="Times New Roman" w:cs="Times New Roman"/>
          <w:sz w:val="24"/>
          <w:szCs w:val="24"/>
        </w:rPr>
        <w:t xml:space="preserve"> je</w:t>
      </w:r>
      <w:r>
        <w:rPr>
          <w:rFonts w:ascii="Times New Roman" w:hAnsi="Times New Roman" w:cs="Times New Roman"/>
          <w:sz w:val="24"/>
          <w:szCs w:val="24"/>
        </w:rPr>
        <w:t xml:space="preserve"> </w:t>
      </w:r>
      <w:r w:rsidR="00C9442C">
        <w:rPr>
          <w:rFonts w:ascii="Times New Roman" w:hAnsi="Times New Roman" w:cs="Times New Roman"/>
          <w:sz w:val="24"/>
          <w:szCs w:val="24"/>
        </w:rPr>
        <w:t>574.372,1</w:t>
      </w:r>
      <w:r w:rsidR="00502AF6">
        <w:rPr>
          <w:rFonts w:ascii="Times New Roman" w:hAnsi="Times New Roman" w:cs="Times New Roman"/>
          <w:sz w:val="24"/>
          <w:szCs w:val="24"/>
        </w:rPr>
        <w:t>7</w:t>
      </w:r>
      <w:r w:rsidR="00527406">
        <w:rPr>
          <w:rFonts w:ascii="Times New Roman" w:hAnsi="Times New Roman" w:cs="Times New Roman"/>
          <w:sz w:val="24"/>
          <w:szCs w:val="24"/>
        </w:rPr>
        <w:t xml:space="preserve"> eura</w:t>
      </w:r>
      <w:r w:rsidRPr="00AB4EC5">
        <w:rPr>
          <w:rFonts w:ascii="Times New Roman" w:hAnsi="Times New Roman" w:cs="Times New Roman"/>
          <w:sz w:val="24"/>
          <w:szCs w:val="24"/>
        </w:rPr>
        <w:t xml:space="preserve">, za materijalne rashode </w:t>
      </w:r>
      <w:r>
        <w:rPr>
          <w:rFonts w:ascii="Times New Roman" w:hAnsi="Times New Roman" w:cs="Times New Roman"/>
          <w:sz w:val="24"/>
          <w:szCs w:val="24"/>
        </w:rPr>
        <w:t>podmireno</w:t>
      </w:r>
      <w:r w:rsidRPr="00AB4EC5">
        <w:rPr>
          <w:rFonts w:ascii="Times New Roman" w:hAnsi="Times New Roman" w:cs="Times New Roman"/>
          <w:sz w:val="24"/>
          <w:szCs w:val="24"/>
        </w:rPr>
        <w:t xml:space="preserve"> je </w:t>
      </w:r>
      <w:r w:rsidR="00C9442C">
        <w:rPr>
          <w:rFonts w:ascii="Times New Roman" w:hAnsi="Times New Roman" w:cs="Times New Roman"/>
          <w:sz w:val="24"/>
          <w:szCs w:val="24"/>
        </w:rPr>
        <w:t>117.906,51</w:t>
      </w:r>
      <w:r w:rsidR="00527406">
        <w:rPr>
          <w:rFonts w:ascii="Times New Roman" w:hAnsi="Times New Roman" w:cs="Times New Roman"/>
          <w:sz w:val="24"/>
          <w:szCs w:val="24"/>
        </w:rPr>
        <w:t xml:space="preserve"> eu</w:t>
      </w:r>
      <w:r w:rsidRPr="00AB4EC5">
        <w:rPr>
          <w:rFonts w:ascii="Times New Roman" w:hAnsi="Times New Roman" w:cs="Times New Roman"/>
          <w:sz w:val="24"/>
          <w:szCs w:val="24"/>
        </w:rPr>
        <w:t>r</w:t>
      </w:r>
      <w:r w:rsidR="00527406">
        <w:rPr>
          <w:rFonts w:ascii="Times New Roman" w:hAnsi="Times New Roman" w:cs="Times New Roman"/>
          <w:sz w:val="24"/>
          <w:szCs w:val="24"/>
        </w:rPr>
        <w:t>a</w:t>
      </w:r>
      <w:r w:rsidRPr="00AB4EC5">
        <w:rPr>
          <w:rFonts w:ascii="Times New Roman" w:hAnsi="Times New Roman" w:cs="Times New Roman"/>
          <w:sz w:val="24"/>
          <w:szCs w:val="24"/>
        </w:rPr>
        <w:t xml:space="preserve">, za usluge banke </w:t>
      </w:r>
      <w:r>
        <w:rPr>
          <w:rFonts w:ascii="Times New Roman" w:hAnsi="Times New Roman" w:cs="Times New Roman"/>
          <w:sz w:val="24"/>
          <w:szCs w:val="24"/>
        </w:rPr>
        <w:t>podmireno</w:t>
      </w:r>
      <w:r w:rsidRPr="00AB4EC5">
        <w:rPr>
          <w:rFonts w:ascii="Times New Roman" w:hAnsi="Times New Roman" w:cs="Times New Roman"/>
          <w:sz w:val="24"/>
          <w:szCs w:val="24"/>
        </w:rPr>
        <w:t xml:space="preserve"> je </w:t>
      </w:r>
      <w:r w:rsidR="00C9442C">
        <w:rPr>
          <w:rFonts w:ascii="Times New Roman" w:hAnsi="Times New Roman" w:cs="Times New Roman"/>
          <w:sz w:val="24"/>
          <w:szCs w:val="24"/>
        </w:rPr>
        <w:t>503,07</w:t>
      </w:r>
      <w:r w:rsidRPr="00AB4EC5">
        <w:rPr>
          <w:rFonts w:ascii="Times New Roman" w:hAnsi="Times New Roman" w:cs="Times New Roman"/>
          <w:sz w:val="24"/>
          <w:szCs w:val="24"/>
        </w:rPr>
        <w:t xml:space="preserve"> eur</w:t>
      </w:r>
      <w:r w:rsidR="00527406">
        <w:rPr>
          <w:rFonts w:ascii="Times New Roman" w:hAnsi="Times New Roman" w:cs="Times New Roman"/>
          <w:sz w:val="24"/>
          <w:szCs w:val="24"/>
        </w:rPr>
        <w:t>a</w:t>
      </w:r>
      <w:r w:rsidRPr="00AB4EC5">
        <w:rPr>
          <w:rFonts w:ascii="Times New Roman" w:hAnsi="Times New Roman" w:cs="Times New Roman"/>
          <w:sz w:val="24"/>
          <w:szCs w:val="24"/>
        </w:rPr>
        <w:t xml:space="preserve">, za nabavu opreme </w:t>
      </w:r>
      <w:r w:rsidR="00C9442C">
        <w:rPr>
          <w:rFonts w:ascii="Times New Roman" w:hAnsi="Times New Roman" w:cs="Times New Roman"/>
          <w:sz w:val="24"/>
          <w:szCs w:val="24"/>
        </w:rPr>
        <w:t>20.174.14</w:t>
      </w:r>
      <w:r w:rsidRPr="00AB4EC5">
        <w:rPr>
          <w:rFonts w:ascii="Times New Roman" w:hAnsi="Times New Roman" w:cs="Times New Roman"/>
          <w:sz w:val="24"/>
          <w:szCs w:val="24"/>
        </w:rPr>
        <w:t xml:space="preserve"> eur</w:t>
      </w:r>
      <w:r w:rsidR="00527406">
        <w:rPr>
          <w:rFonts w:ascii="Times New Roman" w:hAnsi="Times New Roman" w:cs="Times New Roman"/>
          <w:sz w:val="24"/>
          <w:szCs w:val="24"/>
        </w:rPr>
        <w:t xml:space="preserve">a </w:t>
      </w:r>
      <w:r w:rsidRPr="00AB4EC5">
        <w:rPr>
          <w:rFonts w:ascii="Times New Roman" w:hAnsi="Times New Roman" w:cs="Times New Roman"/>
          <w:sz w:val="24"/>
          <w:szCs w:val="24"/>
        </w:rPr>
        <w:t xml:space="preserve"> te ostale tekuće obveze </w:t>
      </w:r>
      <w:r w:rsidR="00C9442C">
        <w:rPr>
          <w:rFonts w:ascii="Times New Roman" w:hAnsi="Times New Roman" w:cs="Times New Roman"/>
          <w:sz w:val="24"/>
          <w:szCs w:val="24"/>
        </w:rPr>
        <w:t>4.415,00</w:t>
      </w:r>
      <w:r w:rsidR="00527406">
        <w:rPr>
          <w:rFonts w:ascii="Times New Roman" w:hAnsi="Times New Roman" w:cs="Times New Roman"/>
          <w:sz w:val="24"/>
          <w:szCs w:val="24"/>
        </w:rPr>
        <w:t xml:space="preserve"> eura</w:t>
      </w:r>
      <w:r w:rsidRPr="00AB4EC5">
        <w:rPr>
          <w:rFonts w:ascii="Times New Roman" w:hAnsi="Times New Roman" w:cs="Times New Roman"/>
          <w:sz w:val="24"/>
          <w:szCs w:val="24"/>
        </w:rPr>
        <w:t>.</w:t>
      </w:r>
    </w:p>
    <w:p w14:paraId="2DC97C52" w14:textId="5CF02FBF" w:rsidR="00B911B8" w:rsidRPr="00527406" w:rsidRDefault="00AB4EC5" w:rsidP="00E61CBC">
      <w:pPr>
        <w:pStyle w:val="Odlomakpopisa"/>
        <w:numPr>
          <w:ilvl w:val="0"/>
          <w:numId w:val="2"/>
        </w:numPr>
        <w:jc w:val="both"/>
        <w:rPr>
          <w:rFonts w:ascii="Times New Roman" w:hAnsi="Times New Roman" w:cs="Times New Roman"/>
          <w:b/>
          <w:bCs/>
          <w:sz w:val="24"/>
          <w:szCs w:val="24"/>
          <w:u w:val="single"/>
        </w:rPr>
      </w:pPr>
      <w:r w:rsidRPr="00527406">
        <w:rPr>
          <w:rFonts w:ascii="Times New Roman" w:hAnsi="Times New Roman" w:cs="Times New Roman"/>
          <w:b/>
          <w:bCs/>
          <w:sz w:val="24"/>
          <w:szCs w:val="24"/>
        </w:rPr>
        <w:t xml:space="preserve">Bilješka br. </w:t>
      </w:r>
      <w:r w:rsidR="00177117">
        <w:rPr>
          <w:rFonts w:ascii="Times New Roman" w:hAnsi="Times New Roman" w:cs="Times New Roman"/>
          <w:b/>
          <w:bCs/>
          <w:sz w:val="24"/>
          <w:szCs w:val="24"/>
        </w:rPr>
        <w:t>30</w:t>
      </w:r>
      <w:r w:rsidRPr="00527406">
        <w:rPr>
          <w:rFonts w:ascii="Times New Roman" w:hAnsi="Times New Roman" w:cs="Times New Roman"/>
          <w:b/>
          <w:bCs/>
          <w:sz w:val="24"/>
          <w:szCs w:val="24"/>
        </w:rPr>
        <w:t xml:space="preserve"> uz poziciju šifru V006 Stane obveza na kraju izvještajnog razdoblja</w:t>
      </w:r>
      <w:r w:rsidRPr="00527406">
        <w:rPr>
          <w:rFonts w:ascii="Times New Roman" w:hAnsi="Times New Roman" w:cs="Times New Roman"/>
          <w:sz w:val="24"/>
          <w:szCs w:val="24"/>
        </w:rPr>
        <w:t xml:space="preserve">- na kraju razdoblja stanje obveza iznosi </w:t>
      </w:r>
      <w:r w:rsidR="00BC0728">
        <w:rPr>
          <w:rFonts w:ascii="Times New Roman" w:hAnsi="Times New Roman" w:cs="Times New Roman"/>
          <w:sz w:val="24"/>
          <w:szCs w:val="24"/>
        </w:rPr>
        <w:t>54.</w:t>
      </w:r>
      <w:r w:rsidR="00C9442C">
        <w:rPr>
          <w:rFonts w:ascii="Times New Roman" w:hAnsi="Times New Roman" w:cs="Times New Roman"/>
          <w:sz w:val="24"/>
          <w:szCs w:val="24"/>
        </w:rPr>
        <w:t>430</w:t>
      </w:r>
      <w:r w:rsidR="00BC0728">
        <w:rPr>
          <w:rFonts w:ascii="Times New Roman" w:hAnsi="Times New Roman" w:cs="Times New Roman"/>
          <w:sz w:val="24"/>
          <w:szCs w:val="24"/>
        </w:rPr>
        <w:t>,</w:t>
      </w:r>
      <w:r w:rsidR="00C9442C">
        <w:rPr>
          <w:rFonts w:ascii="Times New Roman" w:hAnsi="Times New Roman" w:cs="Times New Roman"/>
          <w:sz w:val="24"/>
          <w:szCs w:val="24"/>
        </w:rPr>
        <w:t>70</w:t>
      </w:r>
      <w:r w:rsidRPr="00527406">
        <w:rPr>
          <w:rFonts w:ascii="Times New Roman" w:hAnsi="Times New Roman" w:cs="Times New Roman"/>
          <w:sz w:val="24"/>
          <w:szCs w:val="24"/>
        </w:rPr>
        <w:t xml:space="preserve"> eur</w:t>
      </w:r>
      <w:r w:rsidR="00527406" w:rsidRPr="00527406">
        <w:rPr>
          <w:rFonts w:ascii="Times New Roman" w:hAnsi="Times New Roman" w:cs="Times New Roman"/>
          <w:sz w:val="24"/>
          <w:szCs w:val="24"/>
        </w:rPr>
        <w:t>a</w:t>
      </w:r>
      <w:r w:rsidRPr="00527406">
        <w:rPr>
          <w:rFonts w:ascii="Times New Roman" w:hAnsi="Times New Roman" w:cs="Times New Roman"/>
          <w:sz w:val="24"/>
          <w:szCs w:val="24"/>
        </w:rPr>
        <w:t>. Od ukupnog iznosa  rashod</w:t>
      </w:r>
      <w:r w:rsidR="008A563C" w:rsidRPr="00527406">
        <w:rPr>
          <w:rFonts w:ascii="Times New Roman" w:hAnsi="Times New Roman" w:cs="Times New Roman"/>
          <w:sz w:val="24"/>
          <w:szCs w:val="24"/>
        </w:rPr>
        <w:t>i</w:t>
      </w:r>
      <w:r w:rsidRPr="00527406">
        <w:rPr>
          <w:rFonts w:ascii="Times New Roman" w:hAnsi="Times New Roman" w:cs="Times New Roman"/>
          <w:sz w:val="24"/>
          <w:szCs w:val="24"/>
        </w:rPr>
        <w:t xml:space="preserve"> za zaposlene iznose </w:t>
      </w:r>
      <w:r w:rsidR="00062A38">
        <w:rPr>
          <w:rFonts w:ascii="Times New Roman" w:hAnsi="Times New Roman" w:cs="Times New Roman"/>
          <w:sz w:val="24"/>
          <w:szCs w:val="24"/>
        </w:rPr>
        <w:t>49</w:t>
      </w:r>
      <w:r w:rsidR="003B1FC8">
        <w:rPr>
          <w:rFonts w:ascii="Times New Roman" w:hAnsi="Times New Roman" w:cs="Times New Roman"/>
          <w:sz w:val="24"/>
          <w:szCs w:val="24"/>
        </w:rPr>
        <w:t>.</w:t>
      </w:r>
      <w:r w:rsidR="00062A38">
        <w:rPr>
          <w:rFonts w:ascii="Times New Roman" w:hAnsi="Times New Roman" w:cs="Times New Roman"/>
          <w:sz w:val="24"/>
          <w:szCs w:val="24"/>
        </w:rPr>
        <w:t>917</w:t>
      </w:r>
      <w:r w:rsidR="003B1FC8">
        <w:rPr>
          <w:rFonts w:ascii="Times New Roman" w:hAnsi="Times New Roman" w:cs="Times New Roman"/>
          <w:sz w:val="24"/>
          <w:szCs w:val="24"/>
        </w:rPr>
        <w:t>,</w:t>
      </w:r>
      <w:r w:rsidR="00062A38">
        <w:rPr>
          <w:rFonts w:ascii="Times New Roman" w:hAnsi="Times New Roman" w:cs="Times New Roman"/>
          <w:sz w:val="24"/>
          <w:szCs w:val="24"/>
        </w:rPr>
        <w:t>43</w:t>
      </w:r>
      <w:r w:rsidR="00527406" w:rsidRPr="00527406">
        <w:rPr>
          <w:rFonts w:ascii="Times New Roman" w:hAnsi="Times New Roman" w:cs="Times New Roman"/>
          <w:sz w:val="24"/>
          <w:szCs w:val="24"/>
        </w:rPr>
        <w:t xml:space="preserve"> eura</w:t>
      </w:r>
      <w:r w:rsidRPr="00527406">
        <w:rPr>
          <w:rFonts w:ascii="Times New Roman" w:hAnsi="Times New Roman" w:cs="Times New Roman"/>
          <w:sz w:val="24"/>
          <w:szCs w:val="24"/>
        </w:rPr>
        <w:t xml:space="preserve">, za plaću za mjesec </w:t>
      </w:r>
      <w:r w:rsidR="003B1FC8" w:rsidRPr="00177117">
        <w:rPr>
          <w:rFonts w:ascii="Times New Roman" w:hAnsi="Times New Roman" w:cs="Times New Roman"/>
          <w:sz w:val="24"/>
          <w:szCs w:val="24"/>
        </w:rPr>
        <w:t>prosinac</w:t>
      </w:r>
      <w:r w:rsidR="00C40901" w:rsidRPr="00177117">
        <w:rPr>
          <w:rFonts w:ascii="Times New Roman" w:hAnsi="Times New Roman" w:cs="Times New Roman"/>
          <w:sz w:val="24"/>
          <w:szCs w:val="24"/>
        </w:rPr>
        <w:t xml:space="preserve"> </w:t>
      </w:r>
      <w:r w:rsidR="00062A38">
        <w:rPr>
          <w:rFonts w:ascii="Times New Roman" w:hAnsi="Times New Roman" w:cs="Times New Roman"/>
          <w:sz w:val="24"/>
          <w:szCs w:val="24"/>
        </w:rPr>
        <w:t>2024</w:t>
      </w:r>
      <w:r w:rsidR="00C40901" w:rsidRPr="00177117">
        <w:rPr>
          <w:rFonts w:ascii="Times New Roman" w:hAnsi="Times New Roman" w:cs="Times New Roman"/>
          <w:sz w:val="24"/>
          <w:szCs w:val="24"/>
        </w:rPr>
        <w:t>.godine</w:t>
      </w:r>
      <w:r w:rsidRPr="00177117">
        <w:rPr>
          <w:rFonts w:ascii="Times New Roman" w:hAnsi="Times New Roman" w:cs="Times New Roman"/>
          <w:sz w:val="24"/>
          <w:szCs w:val="24"/>
        </w:rPr>
        <w:t xml:space="preserve"> koja </w:t>
      </w:r>
      <w:r w:rsidR="00B911B8" w:rsidRPr="00177117">
        <w:rPr>
          <w:rFonts w:ascii="Times New Roman" w:hAnsi="Times New Roman" w:cs="Times New Roman"/>
          <w:sz w:val="24"/>
          <w:szCs w:val="24"/>
        </w:rPr>
        <w:t xml:space="preserve">dospijeva u </w:t>
      </w:r>
      <w:r w:rsidR="003B1FC8" w:rsidRPr="00177117">
        <w:rPr>
          <w:rFonts w:ascii="Times New Roman" w:hAnsi="Times New Roman" w:cs="Times New Roman"/>
          <w:sz w:val="24"/>
          <w:szCs w:val="24"/>
        </w:rPr>
        <w:t>siječnju</w:t>
      </w:r>
      <w:r w:rsidR="00C40901" w:rsidRPr="00177117">
        <w:rPr>
          <w:rFonts w:ascii="Times New Roman" w:hAnsi="Times New Roman" w:cs="Times New Roman"/>
          <w:sz w:val="24"/>
          <w:szCs w:val="24"/>
        </w:rPr>
        <w:t xml:space="preserve"> </w:t>
      </w:r>
      <w:r w:rsidR="00062A38">
        <w:rPr>
          <w:rFonts w:ascii="Times New Roman" w:hAnsi="Times New Roman" w:cs="Times New Roman"/>
          <w:sz w:val="24"/>
          <w:szCs w:val="24"/>
        </w:rPr>
        <w:t>2025</w:t>
      </w:r>
      <w:r w:rsidR="00C40901" w:rsidRPr="00177117">
        <w:rPr>
          <w:rFonts w:ascii="Times New Roman" w:hAnsi="Times New Roman" w:cs="Times New Roman"/>
          <w:sz w:val="24"/>
          <w:szCs w:val="24"/>
        </w:rPr>
        <w:t>.</w:t>
      </w:r>
      <w:r w:rsidR="00B911B8" w:rsidRPr="00177117">
        <w:rPr>
          <w:rFonts w:ascii="Times New Roman" w:hAnsi="Times New Roman" w:cs="Times New Roman"/>
          <w:sz w:val="24"/>
          <w:szCs w:val="24"/>
        </w:rPr>
        <w:t>, za materijalne rashode obveze na kraju izvještajnog</w:t>
      </w:r>
      <w:r w:rsidR="00B911B8" w:rsidRPr="00527406">
        <w:rPr>
          <w:rFonts w:ascii="Times New Roman" w:hAnsi="Times New Roman" w:cs="Times New Roman"/>
          <w:sz w:val="24"/>
          <w:szCs w:val="24"/>
        </w:rPr>
        <w:t xml:space="preserve"> razdoblja iznose </w:t>
      </w:r>
      <w:r w:rsidR="00062A38">
        <w:rPr>
          <w:rFonts w:ascii="Times New Roman" w:hAnsi="Times New Roman" w:cs="Times New Roman"/>
          <w:sz w:val="24"/>
          <w:szCs w:val="24"/>
        </w:rPr>
        <w:t>3.168,90</w:t>
      </w:r>
      <w:r w:rsidR="00B911B8" w:rsidRPr="00527406">
        <w:rPr>
          <w:rFonts w:ascii="Times New Roman" w:hAnsi="Times New Roman" w:cs="Times New Roman"/>
          <w:sz w:val="24"/>
          <w:szCs w:val="24"/>
        </w:rPr>
        <w:t xml:space="preserve"> eur</w:t>
      </w:r>
      <w:r w:rsidR="00527406" w:rsidRPr="00527406">
        <w:rPr>
          <w:rFonts w:ascii="Times New Roman" w:hAnsi="Times New Roman" w:cs="Times New Roman"/>
          <w:sz w:val="24"/>
          <w:szCs w:val="24"/>
        </w:rPr>
        <w:t>a</w:t>
      </w:r>
      <w:r w:rsidR="00B911B8" w:rsidRPr="00527406">
        <w:rPr>
          <w:rFonts w:ascii="Times New Roman" w:hAnsi="Times New Roman" w:cs="Times New Roman"/>
          <w:sz w:val="24"/>
          <w:szCs w:val="24"/>
        </w:rPr>
        <w:t>, ob</w:t>
      </w:r>
      <w:r w:rsidR="008A563C" w:rsidRPr="00527406">
        <w:rPr>
          <w:rFonts w:ascii="Times New Roman" w:hAnsi="Times New Roman" w:cs="Times New Roman"/>
          <w:sz w:val="24"/>
          <w:szCs w:val="24"/>
        </w:rPr>
        <w:t>veze</w:t>
      </w:r>
      <w:r w:rsidR="00B911B8" w:rsidRPr="00527406">
        <w:rPr>
          <w:rFonts w:ascii="Times New Roman" w:hAnsi="Times New Roman" w:cs="Times New Roman"/>
          <w:sz w:val="24"/>
          <w:szCs w:val="24"/>
        </w:rPr>
        <w:t xml:space="preserve"> za financijske rashod</w:t>
      </w:r>
      <w:r w:rsidR="008A563C" w:rsidRPr="00527406">
        <w:rPr>
          <w:rFonts w:ascii="Times New Roman" w:hAnsi="Times New Roman" w:cs="Times New Roman"/>
          <w:sz w:val="24"/>
          <w:szCs w:val="24"/>
        </w:rPr>
        <w:t xml:space="preserve">e </w:t>
      </w:r>
      <w:r w:rsidR="00B911B8" w:rsidRPr="00527406">
        <w:rPr>
          <w:rFonts w:ascii="Times New Roman" w:hAnsi="Times New Roman" w:cs="Times New Roman"/>
          <w:sz w:val="24"/>
          <w:szCs w:val="24"/>
        </w:rPr>
        <w:t xml:space="preserve">iznose </w:t>
      </w:r>
      <w:r w:rsidR="006A0B11">
        <w:rPr>
          <w:rFonts w:ascii="Times New Roman" w:hAnsi="Times New Roman" w:cs="Times New Roman"/>
          <w:sz w:val="24"/>
          <w:szCs w:val="24"/>
        </w:rPr>
        <w:t>68,19</w:t>
      </w:r>
      <w:r w:rsidR="00B911B8" w:rsidRPr="00527406">
        <w:rPr>
          <w:rFonts w:ascii="Times New Roman" w:hAnsi="Times New Roman" w:cs="Times New Roman"/>
          <w:sz w:val="24"/>
          <w:szCs w:val="24"/>
        </w:rPr>
        <w:t xml:space="preserve"> eur</w:t>
      </w:r>
      <w:r w:rsidR="00527406" w:rsidRPr="00527406">
        <w:rPr>
          <w:rFonts w:ascii="Times New Roman" w:hAnsi="Times New Roman" w:cs="Times New Roman"/>
          <w:sz w:val="24"/>
          <w:szCs w:val="24"/>
        </w:rPr>
        <w:t>a</w:t>
      </w:r>
      <w:r w:rsidR="00B911B8" w:rsidRPr="00527406">
        <w:rPr>
          <w:rFonts w:ascii="Times New Roman" w:hAnsi="Times New Roman" w:cs="Times New Roman"/>
          <w:sz w:val="24"/>
          <w:szCs w:val="24"/>
        </w:rPr>
        <w:t xml:space="preserve">, dok ostale tekuće obveze iznose </w:t>
      </w:r>
      <w:r w:rsidR="006A0B11">
        <w:rPr>
          <w:rFonts w:ascii="Times New Roman" w:hAnsi="Times New Roman" w:cs="Times New Roman"/>
          <w:sz w:val="24"/>
          <w:szCs w:val="24"/>
        </w:rPr>
        <w:t>1.276,18</w:t>
      </w:r>
      <w:r w:rsidR="00B911B8" w:rsidRPr="00527406">
        <w:rPr>
          <w:rFonts w:ascii="Times New Roman" w:hAnsi="Times New Roman" w:cs="Times New Roman"/>
          <w:sz w:val="24"/>
          <w:szCs w:val="24"/>
        </w:rPr>
        <w:t xml:space="preserve"> eur</w:t>
      </w:r>
      <w:r w:rsidR="00527406" w:rsidRPr="00527406">
        <w:rPr>
          <w:rFonts w:ascii="Times New Roman" w:hAnsi="Times New Roman" w:cs="Times New Roman"/>
          <w:sz w:val="24"/>
          <w:szCs w:val="24"/>
        </w:rPr>
        <w:t>a</w:t>
      </w:r>
      <w:r w:rsidR="00527406">
        <w:rPr>
          <w:rFonts w:ascii="Times New Roman" w:hAnsi="Times New Roman" w:cs="Times New Roman"/>
          <w:sz w:val="24"/>
          <w:szCs w:val="24"/>
        </w:rPr>
        <w:t>.</w:t>
      </w:r>
    </w:p>
    <w:p w14:paraId="2AAC27CD" w14:textId="77777777" w:rsidR="006A45F2" w:rsidRDefault="006A45F2" w:rsidP="006A45F2">
      <w:pPr>
        <w:jc w:val="both"/>
        <w:rPr>
          <w:rFonts w:ascii="Times New Roman" w:hAnsi="Times New Roman" w:cs="Times New Roman"/>
          <w:sz w:val="24"/>
          <w:szCs w:val="24"/>
        </w:rPr>
      </w:pPr>
    </w:p>
    <w:p w14:paraId="1FC8CEB3" w14:textId="77777777" w:rsidR="006A45F2" w:rsidRDefault="006A45F2" w:rsidP="006A45F2">
      <w:pPr>
        <w:jc w:val="both"/>
        <w:rPr>
          <w:rFonts w:ascii="Times New Roman" w:hAnsi="Times New Roman" w:cs="Times New Roman"/>
          <w:sz w:val="24"/>
          <w:szCs w:val="24"/>
        </w:rPr>
      </w:pPr>
    </w:p>
    <w:p w14:paraId="6F639057" w14:textId="5851EA6C" w:rsidR="006A45F2" w:rsidRDefault="006A45F2" w:rsidP="006A45F2">
      <w:pPr>
        <w:spacing w:after="0"/>
        <w:jc w:val="both"/>
        <w:rPr>
          <w:rFonts w:ascii="Times New Roman" w:hAnsi="Times New Roman" w:cs="Times New Roman"/>
          <w:sz w:val="24"/>
          <w:szCs w:val="24"/>
        </w:rPr>
      </w:pPr>
      <w:r>
        <w:rPr>
          <w:rFonts w:ascii="Times New Roman" w:hAnsi="Times New Roman" w:cs="Times New Roman"/>
          <w:sz w:val="24"/>
          <w:szCs w:val="24"/>
        </w:rPr>
        <w:t>Voditeljica računovodstva                                                                         Ravnatelj škole</w:t>
      </w:r>
    </w:p>
    <w:p w14:paraId="71609B6D" w14:textId="2B2710A1" w:rsidR="006A45F2" w:rsidRPr="006A45F2" w:rsidRDefault="0097110F" w:rsidP="006A45F2">
      <w:pPr>
        <w:spacing w:after="0"/>
        <w:jc w:val="both"/>
        <w:rPr>
          <w:rFonts w:ascii="Times New Roman" w:hAnsi="Times New Roman" w:cs="Times New Roman"/>
          <w:sz w:val="24"/>
          <w:szCs w:val="24"/>
        </w:rPr>
      </w:pPr>
      <w:r>
        <w:rPr>
          <w:rFonts w:ascii="Times New Roman" w:hAnsi="Times New Roman" w:cs="Times New Roman"/>
          <w:sz w:val="24"/>
          <w:szCs w:val="24"/>
        </w:rPr>
        <w:t>Marinela Belošević</w:t>
      </w:r>
      <w:r w:rsidR="006A45F2">
        <w:rPr>
          <w:rFonts w:ascii="Times New Roman" w:hAnsi="Times New Roman" w:cs="Times New Roman"/>
          <w:sz w:val="24"/>
          <w:szCs w:val="24"/>
        </w:rPr>
        <w:t xml:space="preserve">                                                                                 </w:t>
      </w:r>
      <w:r w:rsidR="00A47162">
        <w:rPr>
          <w:rFonts w:ascii="Times New Roman" w:hAnsi="Times New Roman" w:cs="Times New Roman"/>
          <w:sz w:val="24"/>
          <w:szCs w:val="24"/>
        </w:rPr>
        <w:t>Radovan Cesarec, mag.</w:t>
      </w:r>
      <w:r>
        <w:rPr>
          <w:rFonts w:ascii="Times New Roman" w:hAnsi="Times New Roman" w:cs="Times New Roman"/>
          <w:sz w:val="24"/>
          <w:szCs w:val="24"/>
        </w:rPr>
        <w:t>cin</w:t>
      </w:r>
    </w:p>
    <w:p w14:paraId="74B984EA" w14:textId="163EEF73" w:rsidR="00B911B8" w:rsidRDefault="00B911B8" w:rsidP="00B911B8">
      <w:pPr>
        <w:jc w:val="both"/>
        <w:rPr>
          <w:rFonts w:ascii="Times New Roman" w:hAnsi="Times New Roman" w:cs="Times New Roman"/>
          <w:b/>
          <w:bCs/>
          <w:sz w:val="24"/>
          <w:szCs w:val="24"/>
          <w:u w:val="single"/>
        </w:rPr>
      </w:pPr>
    </w:p>
    <w:p w14:paraId="4B63EE40" w14:textId="77777777" w:rsidR="00B911B8" w:rsidRPr="00B911B8" w:rsidRDefault="00B911B8" w:rsidP="00B911B8">
      <w:pPr>
        <w:jc w:val="both"/>
        <w:rPr>
          <w:rFonts w:ascii="Times New Roman" w:hAnsi="Times New Roman" w:cs="Times New Roman"/>
          <w:b/>
          <w:bCs/>
          <w:sz w:val="24"/>
          <w:szCs w:val="24"/>
          <w:u w:val="single"/>
        </w:rPr>
      </w:pPr>
    </w:p>
    <w:sectPr w:rsidR="00B911B8" w:rsidRPr="00B91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28F"/>
    <w:multiLevelType w:val="hybridMultilevel"/>
    <w:tmpl w:val="D3A02E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B63599"/>
    <w:multiLevelType w:val="hybridMultilevel"/>
    <w:tmpl w:val="DBB08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E70ED0"/>
    <w:multiLevelType w:val="hybridMultilevel"/>
    <w:tmpl w:val="A71ECF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2067AD7"/>
    <w:multiLevelType w:val="hybridMultilevel"/>
    <w:tmpl w:val="7A7C6D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8A51A4"/>
    <w:multiLevelType w:val="hybridMultilevel"/>
    <w:tmpl w:val="8BC69C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F8"/>
    <w:rsid w:val="00062A38"/>
    <w:rsid w:val="000B3699"/>
    <w:rsid w:val="000B74AB"/>
    <w:rsid w:val="000D40F9"/>
    <w:rsid w:val="00116093"/>
    <w:rsid w:val="00155543"/>
    <w:rsid w:val="00176598"/>
    <w:rsid w:val="00177117"/>
    <w:rsid w:val="002308CE"/>
    <w:rsid w:val="0024254C"/>
    <w:rsid w:val="00282AF1"/>
    <w:rsid w:val="002A2C0B"/>
    <w:rsid w:val="002E09BA"/>
    <w:rsid w:val="0030342E"/>
    <w:rsid w:val="00306EDC"/>
    <w:rsid w:val="00317E0F"/>
    <w:rsid w:val="00352D70"/>
    <w:rsid w:val="0036301D"/>
    <w:rsid w:val="0037122A"/>
    <w:rsid w:val="00373365"/>
    <w:rsid w:val="00383B41"/>
    <w:rsid w:val="003A0112"/>
    <w:rsid w:val="003B1FC8"/>
    <w:rsid w:val="003D2A9B"/>
    <w:rsid w:val="003E0699"/>
    <w:rsid w:val="003F1606"/>
    <w:rsid w:val="00402D21"/>
    <w:rsid w:val="004676A9"/>
    <w:rsid w:val="004762B5"/>
    <w:rsid w:val="00502AF6"/>
    <w:rsid w:val="0050551C"/>
    <w:rsid w:val="00527406"/>
    <w:rsid w:val="00542C11"/>
    <w:rsid w:val="005471B1"/>
    <w:rsid w:val="00553CD8"/>
    <w:rsid w:val="005641B5"/>
    <w:rsid w:val="005C1C5F"/>
    <w:rsid w:val="006279F8"/>
    <w:rsid w:val="00656BA9"/>
    <w:rsid w:val="006840E0"/>
    <w:rsid w:val="006A0B11"/>
    <w:rsid w:val="006A113A"/>
    <w:rsid w:val="006A45F2"/>
    <w:rsid w:val="00720319"/>
    <w:rsid w:val="00734EA1"/>
    <w:rsid w:val="00766B22"/>
    <w:rsid w:val="007823F8"/>
    <w:rsid w:val="007A2DAD"/>
    <w:rsid w:val="007C7D64"/>
    <w:rsid w:val="008013B8"/>
    <w:rsid w:val="00806F1F"/>
    <w:rsid w:val="00826A16"/>
    <w:rsid w:val="008621F9"/>
    <w:rsid w:val="00893CFD"/>
    <w:rsid w:val="008A563C"/>
    <w:rsid w:val="008E6860"/>
    <w:rsid w:val="009064F9"/>
    <w:rsid w:val="00941666"/>
    <w:rsid w:val="00960942"/>
    <w:rsid w:val="0097110F"/>
    <w:rsid w:val="00996C38"/>
    <w:rsid w:val="009B5F06"/>
    <w:rsid w:val="009C661D"/>
    <w:rsid w:val="009D04E9"/>
    <w:rsid w:val="00A0370C"/>
    <w:rsid w:val="00A47162"/>
    <w:rsid w:val="00A64515"/>
    <w:rsid w:val="00AB0F2C"/>
    <w:rsid w:val="00AB442A"/>
    <w:rsid w:val="00AB4EC5"/>
    <w:rsid w:val="00B525AE"/>
    <w:rsid w:val="00B67FC4"/>
    <w:rsid w:val="00B7258D"/>
    <w:rsid w:val="00B911B8"/>
    <w:rsid w:val="00BC0728"/>
    <w:rsid w:val="00C20685"/>
    <w:rsid w:val="00C24241"/>
    <w:rsid w:val="00C40901"/>
    <w:rsid w:val="00C44D78"/>
    <w:rsid w:val="00C9442C"/>
    <w:rsid w:val="00CD26F0"/>
    <w:rsid w:val="00CE6FF2"/>
    <w:rsid w:val="00D410B2"/>
    <w:rsid w:val="00D903A1"/>
    <w:rsid w:val="00D923A8"/>
    <w:rsid w:val="00DB31F9"/>
    <w:rsid w:val="00DF1B1D"/>
    <w:rsid w:val="00E57D28"/>
    <w:rsid w:val="00E66624"/>
    <w:rsid w:val="00E7040C"/>
    <w:rsid w:val="00EE04B4"/>
    <w:rsid w:val="00EE5FDA"/>
    <w:rsid w:val="00F30C34"/>
    <w:rsid w:val="00F50996"/>
    <w:rsid w:val="00F60EFC"/>
    <w:rsid w:val="00F7639B"/>
    <w:rsid w:val="00FF22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149F"/>
  <w15:chartTrackingRefBased/>
  <w15:docId w15:val="{FF578D72-6A76-4DFB-A13D-F4D77DEE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7639B"/>
    <w:pPr>
      <w:ind w:left="720"/>
      <w:contextualSpacing/>
    </w:pPr>
  </w:style>
  <w:style w:type="table" w:styleId="Reetkatablice">
    <w:name w:val="Table Grid"/>
    <w:basedOn w:val="Obinatablica"/>
    <w:uiPriority w:val="39"/>
    <w:rsid w:val="00F7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993">
      <w:bodyDiv w:val="1"/>
      <w:marLeft w:val="0"/>
      <w:marRight w:val="0"/>
      <w:marTop w:val="0"/>
      <w:marBottom w:val="0"/>
      <w:divBdr>
        <w:top w:val="none" w:sz="0" w:space="0" w:color="auto"/>
        <w:left w:val="none" w:sz="0" w:space="0" w:color="auto"/>
        <w:bottom w:val="none" w:sz="0" w:space="0" w:color="auto"/>
        <w:right w:val="none" w:sz="0" w:space="0" w:color="auto"/>
      </w:divBdr>
    </w:div>
    <w:div w:id="110563458">
      <w:bodyDiv w:val="1"/>
      <w:marLeft w:val="0"/>
      <w:marRight w:val="0"/>
      <w:marTop w:val="0"/>
      <w:marBottom w:val="0"/>
      <w:divBdr>
        <w:top w:val="none" w:sz="0" w:space="0" w:color="auto"/>
        <w:left w:val="none" w:sz="0" w:space="0" w:color="auto"/>
        <w:bottom w:val="none" w:sz="0" w:space="0" w:color="auto"/>
        <w:right w:val="none" w:sz="0" w:space="0" w:color="auto"/>
      </w:divBdr>
    </w:div>
    <w:div w:id="111823006">
      <w:bodyDiv w:val="1"/>
      <w:marLeft w:val="0"/>
      <w:marRight w:val="0"/>
      <w:marTop w:val="0"/>
      <w:marBottom w:val="0"/>
      <w:divBdr>
        <w:top w:val="none" w:sz="0" w:space="0" w:color="auto"/>
        <w:left w:val="none" w:sz="0" w:space="0" w:color="auto"/>
        <w:bottom w:val="none" w:sz="0" w:space="0" w:color="auto"/>
        <w:right w:val="none" w:sz="0" w:space="0" w:color="auto"/>
      </w:divBdr>
    </w:div>
    <w:div w:id="163984128">
      <w:bodyDiv w:val="1"/>
      <w:marLeft w:val="0"/>
      <w:marRight w:val="0"/>
      <w:marTop w:val="0"/>
      <w:marBottom w:val="0"/>
      <w:divBdr>
        <w:top w:val="none" w:sz="0" w:space="0" w:color="auto"/>
        <w:left w:val="none" w:sz="0" w:space="0" w:color="auto"/>
        <w:bottom w:val="none" w:sz="0" w:space="0" w:color="auto"/>
        <w:right w:val="none" w:sz="0" w:space="0" w:color="auto"/>
      </w:divBdr>
    </w:div>
    <w:div w:id="458039537">
      <w:bodyDiv w:val="1"/>
      <w:marLeft w:val="0"/>
      <w:marRight w:val="0"/>
      <w:marTop w:val="0"/>
      <w:marBottom w:val="0"/>
      <w:divBdr>
        <w:top w:val="none" w:sz="0" w:space="0" w:color="auto"/>
        <w:left w:val="none" w:sz="0" w:space="0" w:color="auto"/>
        <w:bottom w:val="none" w:sz="0" w:space="0" w:color="auto"/>
        <w:right w:val="none" w:sz="0" w:space="0" w:color="auto"/>
      </w:divBdr>
    </w:div>
    <w:div w:id="577902075">
      <w:bodyDiv w:val="1"/>
      <w:marLeft w:val="0"/>
      <w:marRight w:val="0"/>
      <w:marTop w:val="0"/>
      <w:marBottom w:val="0"/>
      <w:divBdr>
        <w:top w:val="none" w:sz="0" w:space="0" w:color="auto"/>
        <w:left w:val="none" w:sz="0" w:space="0" w:color="auto"/>
        <w:bottom w:val="none" w:sz="0" w:space="0" w:color="auto"/>
        <w:right w:val="none" w:sz="0" w:space="0" w:color="auto"/>
      </w:divBdr>
    </w:div>
    <w:div w:id="689111772">
      <w:bodyDiv w:val="1"/>
      <w:marLeft w:val="0"/>
      <w:marRight w:val="0"/>
      <w:marTop w:val="0"/>
      <w:marBottom w:val="0"/>
      <w:divBdr>
        <w:top w:val="none" w:sz="0" w:space="0" w:color="auto"/>
        <w:left w:val="none" w:sz="0" w:space="0" w:color="auto"/>
        <w:bottom w:val="none" w:sz="0" w:space="0" w:color="auto"/>
        <w:right w:val="none" w:sz="0" w:space="0" w:color="auto"/>
      </w:divBdr>
    </w:div>
    <w:div w:id="800807440">
      <w:bodyDiv w:val="1"/>
      <w:marLeft w:val="0"/>
      <w:marRight w:val="0"/>
      <w:marTop w:val="0"/>
      <w:marBottom w:val="0"/>
      <w:divBdr>
        <w:top w:val="none" w:sz="0" w:space="0" w:color="auto"/>
        <w:left w:val="none" w:sz="0" w:space="0" w:color="auto"/>
        <w:bottom w:val="none" w:sz="0" w:space="0" w:color="auto"/>
        <w:right w:val="none" w:sz="0" w:space="0" w:color="auto"/>
      </w:divBdr>
    </w:div>
    <w:div w:id="893395135">
      <w:bodyDiv w:val="1"/>
      <w:marLeft w:val="0"/>
      <w:marRight w:val="0"/>
      <w:marTop w:val="0"/>
      <w:marBottom w:val="0"/>
      <w:divBdr>
        <w:top w:val="none" w:sz="0" w:space="0" w:color="auto"/>
        <w:left w:val="none" w:sz="0" w:space="0" w:color="auto"/>
        <w:bottom w:val="none" w:sz="0" w:space="0" w:color="auto"/>
        <w:right w:val="none" w:sz="0" w:space="0" w:color="auto"/>
      </w:divBdr>
    </w:div>
    <w:div w:id="1213733143">
      <w:bodyDiv w:val="1"/>
      <w:marLeft w:val="0"/>
      <w:marRight w:val="0"/>
      <w:marTop w:val="0"/>
      <w:marBottom w:val="0"/>
      <w:divBdr>
        <w:top w:val="none" w:sz="0" w:space="0" w:color="auto"/>
        <w:left w:val="none" w:sz="0" w:space="0" w:color="auto"/>
        <w:bottom w:val="none" w:sz="0" w:space="0" w:color="auto"/>
        <w:right w:val="none" w:sz="0" w:space="0" w:color="auto"/>
      </w:divBdr>
    </w:div>
    <w:div w:id="1722628037">
      <w:bodyDiv w:val="1"/>
      <w:marLeft w:val="0"/>
      <w:marRight w:val="0"/>
      <w:marTop w:val="0"/>
      <w:marBottom w:val="0"/>
      <w:divBdr>
        <w:top w:val="none" w:sz="0" w:space="0" w:color="auto"/>
        <w:left w:val="none" w:sz="0" w:space="0" w:color="auto"/>
        <w:bottom w:val="none" w:sz="0" w:space="0" w:color="auto"/>
        <w:right w:val="none" w:sz="0" w:space="0" w:color="auto"/>
      </w:divBdr>
    </w:div>
    <w:div w:id="1748259396">
      <w:bodyDiv w:val="1"/>
      <w:marLeft w:val="0"/>
      <w:marRight w:val="0"/>
      <w:marTop w:val="0"/>
      <w:marBottom w:val="0"/>
      <w:divBdr>
        <w:top w:val="none" w:sz="0" w:space="0" w:color="auto"/>
        <w:left w:val="none" w:sz="0" w:space="0" w:color="auto"/>
        <w:bottom w:val="none" w:sz="0" w:space="0" w:color="auto"/>
        <w:right w:val="none" w:sz="0" w:space="0" w:color="auto"/>
      </w:divBdr>
    </w:div>
    <w:div w:id="1769233890">
      <w:bodyDiv w:val="1"/>
      <w:marLeft w:val="0"/>
      <w:marRight w:val="0"/>
      <w:marTop w:val="0"/>
      <w:marBottom w:val="0"/>
      <w:divBdr>
        <w:top w:val="none" w:sz="0" w:space="0" w:color="auto"/>
        <w:left w:val="none" w:sz="0" w:space="0" w:color="auto"/>
        <w:bottom w:val="none" w:sz="0" w:space="0" w:color="auto"/>
        <w:right w:val="none" w:sz="0" w:space="0" w:color="auto"/>
      </w:divBdr>
    </w:div>
    <w:div w:id="1805541272">
      <w:bodyDiv w:val="1"/>
      <w:marLeft w:val="0"/>
      <w:marRight w:val="0"/>
      <w:marTop w:val="0"/>
      <w:marBottom w:val="0"/>
      <w:divBdr>
        <w:top w:val="none" w:sz="0" w:space="0" w:color="auto"/>
        <w:left w:val="none" w:sz="0" w:space="0" w:color="auto"/>
        <w:bottom w:val="none" w:sz="0" w:space="0" w:color="auto"/>
        <w:right w:val="none" w:sz="0" w:space="0" w:color="auto"/>
      </w:divBdr>
    </w:div>
    <w:div w:id="19566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1789</Words>
  <Characters>10201</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Kovačec</dc:creator>
  <cp:keywords/>
  <dc:description/>
  <cp:lastModifiedBy>Marinela Belošević</cp:lastModifiedBy>
  <cp:revision>22</cp:revision>
  <cp:lastPrinted>2025-01-31T07:08:00Z</cp:lastPrinted>
  <dcterms:created xsi:type="dcterms:W3CDTF">2025-01-29T07:08:00Z</dcterms:created>
  <dcterms:modified xsi:type="dcterms:W3CDTF">2025-01-31T08:22:00Z</dcterms:modified>
</cp:coreProperties>
</file>